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93" w:rsidRPr="006C1F84" w:rsidRDefault="00090E9A" w:rsidP="00392242">
      <w:pPr>
        <w:pStyle w:val="a6"/>
        <w:jc w:val="both"/>
        <w:rPr>
          <w:b/>
          <w:cap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-2540</wp:posOffset>
            </wp:positionV>
            <wp:extent cx="2476500" cy="603250"/>
            <wp:effectExtent l="19050" t="0" r="0" b="0"/>
            <wp:wrapNone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242">
        <w:tab/>
      </w:r>
      <w:r w:rsidR="00C51993" w:rsidRPr="006C1F84">
        <w:t xml:space="preserve">        </w:t>
      </w:r>
      <w:r w:rsidRPr="006C1F84">
        <w:t xml:space="preserve">                  </w:t>
      </w:r>
      <w:r w:rsidR="00C51993" w:rsidRPr="00C51993">
        <w:rPr>
          <w:rFonts w:ascii="Times New Roman" w:hAnsi="Times New Roman" w:cs="Times New Roman"/>
          <w:b/>
          <w:caps/>
          <w:color w:val="000000"/>
          <w:sz w:val="40"/>
          <w:szCs w:val="40"/>
          <w:shd w:val="clear" w:color="auto" w:fill="FFFFFF"/>
        </w:rPr>
        <w:t>Statistica</w:t>
      </w:r>
    </w:p>
    <w:p w:rsidR="00090E9A" w:rsidRPr="006C1F84" w:rsidRDefault="00090E9A" w:rsidP="00C5199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E9A" w:rsidRPr="006C1F84" w:rsidRDefault="00090E9A" w:rsidP="00C5199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E9A" w:rsidRPr="006C1F84" w:rsidRDefault="00090E9A" w:rsidP="00C5199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F84" w:rsidRPr="006C1F84" w:rsidRDefault="006C1F84" w:rsidP="006C1F84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1F84">
        <w:rPr>
          <w:rFonts w:ascii="Times New Roman" w:hAnsi="Times New Roman" w:cs="Times New Roman"/>
          <w:b/>
          <w:caps/>
          <w:sz w:val="24"/>
          <w:szCs w:val="24"/>
        </w:rPr>
        <w:t xml:space="preserve">ГОТОВИМСЯ к отчету НИР с программой </w:t>
      </w:r>
      <w:r w:rsidRPr="006C1F8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Statistica</w:t>
      </w:r>
    </w:p>
    <w:p w:rsidR="006C1F84" w:rsidRDefault="006C1F84" w:rsidP="00C5199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7E2" w:rsidRDefault="00392242" w:rsidP="00C51993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7E2">
        <w:rPr>
          <w:rFonts w:ascii="Times New Roman" w:hAnsi="Times New Roman" w:cs="Times New Roman"/>
          <w:sz w:val="24"/>
          <w:szCs w:val="24"/>
        </w:rPr>
        <w:t xml:space="preserve">Приближается время отчетов по НИР, набора и анализа данных, интерпретации полученных результатов экспериментов. В настоящее время хорошим инструментом для исследователя может стать программа </w:t>
      </w:r>
      <w:proofErr w:type="spellStart"/>
      <w:r w:rsidRPr="000C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Statistica</w:t>
      </w:r>
      <w:proofErr w:type="spellEnd"/>
      <w:r w:rsidRPr="000C27E2">
        <w:rPr>
          <w:rFonts w:ascii="Times New Roman" w:hAnsi="Times New Roman" w:cs="Times New Roman"/>
          <w:sz w:val="24"/>
          <w:szCs w:val="24"/>
        </w:rPr>
        <w:t xml:space="preserve">. </w:t>
      </w:r>
      <w:r w:rsidRPr="000C27E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Русская версия программы </w:t>
      </w:r>
      <w:proofErr w:type="spellStart"/>
      <w:r w:rsidRPr="000C27E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Statistica</w:t>
      </w:r>
      <w:proofErr w:type="spellEnd"/>
      <w:r w:rsidRPr="000C27E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0C27E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Windows</w:t>
      </w:r>
      <w:proofErr w:type="spellEnd"/>
      <w:r w:rsidRPr="000C27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–</w:t>
      </w:r>
      <w:r w:rsidRPr="000C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продуманный</w:t>
      </w:r>
      <w:r w:rsidRPr="00392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комплекс, основным значением которого является статистический анализ информации. Специфичное и достаточно функциональное решение пользуется заслуженным спросом. В умелых руках и при правильном подходе этот инструмент даст точные результаты, поможет решить множество задач. </w:t>
      </w:r>
    </w:p>
    <w:p w:rsidR="000C27E2" w:rsidRDefault="00392242" w:rsidP="003922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proofErr w:type="spellStart"/>
      <w:r w:rsidRPr="00392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Statistica</w:t>
      </w:r>
      <w:proofErr w:type="spellEnd"/>
      <w:r w:rsidRPr="00392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</w:t>
      </w:r>
      <w:r w:rsidR="000C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392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компанией </w:t>
      </w:r>
      <w:proofErr w:type="spellStart"/>
      <w:r w:rsidRPr="00392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Statsoft</w:t>
      </w:r>
      <w:proofErr w:type="spellEnd"/>
      <w:r w:rsidRPr="00392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392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Statistica</w:t>
      </w:r>
      <w:proofErr w:type="spellEnd"/>
      <w:r w:rsidRPr="00392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</w:t>
      </w:r>
      <w:r w:rsidRPr="00392242">
        <w:rPr>
          <w:rFonts w:ascii="Times New Roman" w:hAnsi="Times New Roman" w:cs="Times New Roman"/>
          <w:sz w:val="24"/>
          <w:szCs w:val="24"/>
        </w:rPr>
        <w:t xml:space="preserve">пакет прикладных программ – набор модулей, каждый из которых содержит определенную группу инструментов. Программное решение работает с текстовой и численной информацией. Все данные, которые фиксируются в продукте, преобразованы в виде переменных и наблюдений. Пользователи могут объединять обрабатываемую информацию в одну из четырех групп: управление, анализ, получение или визуализация. </w:t>
      </w:r>
    </w:p>
    <w:p w:rsidR="00392242" w:rsidRDefault="00392242" w:rsidP="003922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242">
        <w:rPr>
          <w:rFonts w:ascii="Times New Roman" w:hAnsi="Times New Roman" w:cs="Times New Roman"/>
          <w:sz w:val="24"/>
          <w:szCs w:val="24"/>
        </w:rPr>
        <w:t xml:space="preserve">При помощи нескольких несложных действий пользователь сможет выбрать и применить аналитические инструменты, которые требуются для статистического анализа. </w:t>
      </w:r>
    </w:p>
    <w:p w:rsidR="00392242" w:rsidRPr="00090E9A" w:rsidRDefault="00392242" w:rsidP="000C27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242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392242">
        <w:rPr>
          <w:rFonts w:ascii="Times New Roman" w:hAnsi="Times New Roman" w:cs="Times New Roman"/>
          <w:sz w:val="24"/>
          <w:szCs w:val="24"/>
        </w:rPr>
        <w:t>качественны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2242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92242">
        <w:rPr>
          <w:rFonts w:ascii="Times New Roman" w:hAnsi="Times New Roman" w:cs="Times New Roman"/>
          <w:sz w:val="24"/>
          <w:szCs w:val="24"/>
        </w:rPr>
        <w:t xml:space="preserve"> для построения графиков и схем;</w:t>
      </w:r>
      <w:r w:rsidR="000C27E2">
        <w:rPr>
          <w:rFonts w:ascii="Times New Roman" w:hAnsi="Times New Roman" w:cs="Times New Roman"/>
          <w:sz w:val="24"/>
          <w:szCs w:val="24"/>
        </w:rPr>
        <w:t xml:space="preserve"> в этой программе можно </w:t>
      </w:r>
      <w:r w:rsidRPr="00392242">
        <w:rPr>
          <w:rFonts w:ascii="Times New Roman" w:hAnsi="Times New Roman" w:cs="Times New Roman"/>
          <w:sz w:val="24"/>
          <w:szCs w:val="24"/>
        </w:rPr>
        <w:t>сформирова</w:t>
      </w:r>
      <w:r w:rsidR="000C27E2">
        <w:rPr>
          <w:rFonts w:ascii="Times New Roman" w:hAnsi="Times New Roman" w:cs="Times New Roman"/>
          <w:sz w:val="24"/>
          <w:szCs w:val="24"/>
        </w:rPr>
        <w:t>ть</w:t>
      </w:r>
      <w:r w:rsidRPr="00392242">
        <w:rPr>
          <w:rFonts w:ascii="Times New Roman" w:hAnsi="Times New Roman" w:cs="Times New Roman"/>
          <w:sz w:val="24"/>
          <w:szCs w:val="24"/>
        </w:rPr>
        <w:t xml:space="preserve"> отчеты </w:t>
      </w:r>
      <w:r w:rsidR="000C27E2">
        <w:rPr>
          <w:rFonts w:ascii="Times New Roman" w:hAnsi="Times New Roman" w:cs="Times New Roman"/>
          <w:sz w:val="24"/>
          <w:szCs w:val="24"/>
        </w:rPr>
        <w:t>и</w:t>
      </w:r>
      <w:r w:rsidRPr="00392242">
        <w:rPr>
          <w:rFonts w:ascii="Times New Roman" w:hAnsi="Times New Roman" w:cs="Times New Roman"/>
          <w:sz w:val="24"/>
          <w:szCs w:val="24"/>
        </w:rPr>
        <w:t xml:space="preserve"> </w:t>
      </w:r>
      <w:r w:rsidR="000C27E2">
        <w:rPr>
          <w:rFonts w:ascii="Times New Roman" w:hAnsi="Times New Roman" w:cs="Times New Roman"/>
          <w:sz w:val="24"/>
          <w:szCs w:val="24"/>
        </w:rPr>
        <w:t>переносить их</w:t>
      </w:r>
      <w:r w:rsidRPr="00392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224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92242">
        <w:rPr>
          <w:rFonts w:ascii="Times New Roman" w:hAnsi="Times New Roman" w:cs="Times New Roman"/>
          <w:sz w:val="24"/>
          <w:szCs w:val="24"/>
        </w:rPr>
        <w:t>;</w:t>
      </w:r>
      <w:r w:rsidR="000C27E2">
        <w:rPr>
          <w:rFonts w:ascii="Times New Roman" w:hAnsi="Times New Roman" w:cs="Times New Roman"/>
          <w:sz w:val="24"/>
          <w:szCs w:val="24"/>
        </w:rPr>
        <w:t xml:space="preserve"> программа обеспечивает </w:t>
      </w:r>
      <w:r w:rsidRPr="00392242">
        <w:rPr>
          <w:rFonts w:ascii="Times New Roman" w:hAnsi="Times New Roman" w:cs="Times New Roman"/>
          <w:sz w:val="24"/>
          <w:szCs w:val="24"/>
        </w:rPr>
        <w:t>высок</w:t>
      </w:r>
      <w:r w:rsidR="000C27E2">
        <w:rPr>
          <w:rFonts w:ascii="Times New Roman" w:hAnsi="Times New Roman" w:cs="Times New Roman"/>
          <w:sz w:val="24"/>
          <w:szCs w:val="24"/>
        </w:rPr>
        <w:t>ую точность расчетов</w:t>
      </w:r>
      <w:r w:rsidRPr="00392242">
        <w:rPr>
          <w:rFonts w:ascii="Times New Roman" w:hAnsi="Times New Roman" w:cs="Times New Roman"/>
          <w:sz w:val="24"/>
          <w:szCs w:val="24"/>
        </w:rPr>
        <w:t>;</w:t>
      </w:r>
      <w:r w:rsidR="000C27E2">
        <w:rPr>
          <w:rFonts w:ascii="Times New Roman" w:hAnsi="Times New Roman" w:cs="Times New Roman"/>
          <w:sz w:val="24"/>
          <w:szCs w:val="24"/>
        </w:rPr>
        <w:t xml:space="preserve"> </w:t>
      </w:r>
      <w:r w:rsidRPr="00392242">
        <w:rPr>
          <w:rFonts w:ascii="Times New Roman" w:hAnsi="Times New Roman" w:cs="Times New Roman"/>
          <w:sz w:val="24"/>
          <w:szCs w:val="24"/>
        </w:rPr>
        <w:t>есть руководство по решению статистических операций;</w:t>
      </w:r>
      <w:r w:rsidR="000C27E2">
        <w:rPr>
          <w:rFonts w:ascii="Times New Roman" w:hAnsi="Times New Roman" w:cs="Times New Roman"/>
          <w:sz w:val="24"/>
          <w:szCs w:val="24"/>
        </w:rPr>
        <w:t xml:space="preserve"> </w:t>
      </w:r>
      <w:r w:rsidRPr="00392242">
        <w:rPr>
          <w:rFonts w:ascii="Times New Roman" w:hAnsi="Times New Roman" w:cs="Times New Roman"/>
          <w:sz w:val="24"/>
          <w:szCs w:val="24"/>
        </w:rPr>
        <w:t>разнообразные методы редактуры графиков, схем, диаграмм;</w:t>
      </w:r>
      <w:r w:rsidR="000C27E2">
        <w:rPr>
          <w:rFonts w:ascii="Times New Roman" w:hAnsi="Times New Roman" w:cs="Times New Roman"/>
          <w:sz w:val="24"/>
          <w:szCs w:val="24"/>
        </w:rPr>
        <w:t xml:space="preserve"> </w:t>
      </w:r>
      <w:r w:rsidRPr="00392242">
        <w:rPr>
          <w:rFonts w:ascii="Times New Roman" w:hAnsi="Times New Roman" w:cs="Times New Roman"/>
          <w:sz w:val="24"/>
          <w:szCs w:val="24"/>
        </w:rPr>
        <w:t xml:space="preserve">возможность запуска </w:t>
      </w:r>
      <w:r w:rsidRPr="00090E9A">
        <w:rPr>
          <w:rFonts w:ascii="Times New Roman" w:hAnsi="Times New Roman" w:cs="Times New Roman"/>
          <w:sz w:val="24"/>
          <w:szCs w:val="24"/>
        </w:rPr>
        <w:t xml:space="preserve">системы через </w:t>
      </w:r>
      <w:proofErr w:type="spellStart"/>
      <w:r w:rsidRPr="00090E9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90E9A">
        <w:rPr>
          <w:rFonts w:ascii="Times New Roman" w:hAnsi="Times New Roman" w:cs="Times New Roman"/>
          <w:sz w:val="24"/>
          <w:szCs w:val="24"/>
        </w:rPr>
        <w:t>;</w:t>
      </w:r>
      <w:r w:rsidR="000C27E2" w:rsidRPr="00090E9A">
        <w:rPr>
          <w:rFonts w:ascii="Times New Roman" w:hAnsi="Times New Roman" w:cs="Times New Roman"/>
          <w:sz w:val="24"/>
          <w:szCs w:val="24"/>
        </w:rPr>
        <w:t xml:space="preserve"> </w:t>
      </w:r>
      <w:r w:rsidRPr="00090E9A">
        <w:rPr>
          <w:rFonts w:ascii="Times New Roman" w:hAnsi="Times New Roman" w:cs="Times New Roman"/>
          <w:sz w:val="24"/>
          <w:szCs w:val="24"/>
        </w:rPr>
        <w:t>доступность средств детализации</w:t>
      </w:r>
      <w:r w:rsidR="000C27E2" w:rsidRPr="00090E9A">
        <w:rPr>
          <w:rFonts w:ascii="Times New Roman" w:hAnsi="Times New Roman" w:cs="Times New Roman"/>
          <w:sz w:val="24"/>
          <w:szCs w:val="24"/>
        </w:rPr>
        <w:t xml:space="preserve"> и</w:t>
      </w:r>
      <w:r w:rsidRPr="00090E9A">
        <w:rPr>
          <w:rFonts w:ascii="Times New Roman" w:hAnsi="Times New Roman" w:cs="Times New Roman"/>
          <w:sz w:val="24"/>
          <w:szCs w:val="24"/>
        </w:rPr>
        <w:t xml:space="preserve"> качественной графики.</w:t>
      </w:r>
    </w:p>
    <w:p w:rsidR="00090E9A" w:rsidRPr="00090E9A" w:rsidRDefault="000C27E2" w:rsidP="00090E9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9A">
        <w:rPr>
          <w:rFonts w:ascii="Times New Roman" w:hAnsi="Times New Roman" w:cs="Times New Roman"/>
          <w:sz w:val="24"/>
          <w:szCs w:val="24"/>
        </w:rPr>
        <w:t>С помощью этой программы возможно</w:t>
      </w:r>
      <w:r w:rsidR="00392242" w:rsidRPr="00090E9A">
        <w:rPr>
          <w:rFonts w:ascii="Times New Roman" w:hAnsi="Times New Roman" w:cs="Times New Roman"/>
          <w:sz w:val="24"/>
          <w:szCs w:val="24"/>
        </w:rPr>
        <w:t xml:space="preserve"> выполнение таких процедур, как:</w:t>
      </w:r>
      <w:r w:rsidRPr="00090E9A">
        <w:rPr>
          <w:rFonts w:ascii="Times New Roman" w:hAnsi="Times New Roman" w:cs="Times New Roman"/>
          <w:sz w:val="24"/>
          <w:szCs w:val="24"/>
        </w:rPr>
        <w:t xml:space="preserve"> </w:t>
      </w:r>
      <w:r w:rsidR="00736C65" w:rsidRPr="00090E9A">
        <w:rPr>
          <w:rFonts w:ascii="Times New Roman" w:hAnsi="Times New Roman" w:cs="Times New Roman"/>
          <w:sz w:val="24"/>
          <w:szCs w:val="24"/>
        </w:rPr>
        <w:t xml:space="preserve">вычисление </w:t>
      </w:r>
      <w:r w:rsidR="00392242" w:rsidRPr="00090E9A">
        <w:rPr>
          <w:rFonts w:ascii="Times New Roman" w:hAnsi="Times New Roman" w:cs="Times New Roman"/>
          <w:sz w:val="24"/>
          <w:szCs w:val="24"/>
        </w:rPr>
        <w:t>корреляци</w:t>
      </w:r>
      <w:r w:rsidR="00736C65" w:rsidRPr="00090E9A">
        <w:rPr>
          <w:rFonts w:ascii="Times New Roman" w:hAnsi="Times New Roman" w:cs="Times New Roman"/>
          <w:sz w:val="24"/>
          <w:szCs w:val="24"/>
        </w:rPr>
        <w:t>й</w:t>
      </w:r>
      <w:r w:rsidR="00392242" w:rsidRPr="00090E9A">
        <w:rPr>
          <w:rFonts w:ascii="Times New Roman" w:hAnsi="Times New Roman" w:cs="Times New Roman"/>
          <w:sz w:val="24"/>
          <w:szCs w:val="24"/>
        </w:rPr>
        <w:t>;</w:t>
      </w:r>
      <w:r w:rsidRPr="00090E9A">
        <w:rPr>
          <w:rFonts w:ascii="Times New Roman" w:hAnsi="Times New Roman" w:cs="Times New Roman"/>
          <w:sz w:val="24"/>
          <w:szCs w:val="24"/>
        </w:rPr>
        <w:t xml:space="preserve"> </w:t>
      </w:r>
      <w:r w:rsidR="00392242" w:rsidRPr="00090E9A">
        <w:rPr>
          <w:rFonts w:ascii="Times New Roman" w:hAnsi="Times New Roman" w:cs="Times New Roman"/>
          <w:sz w:val="24"/>
          <w:szCs w:val="24"/>
        </w:rPr>
        <w:t>множественн</w:t>
      </w:r>
      <w:r w:rsidR="00736C65" w:rsidRPr="00090E9A">
        <w:rPr>
          <w:rFonts w:ascii="Times New Roman" w:hAnsi="Times New Roman" w:cs="Times New Roman"/>
          <w:sz w:val="24"/>
          <w:szCs w:val="24"/>
        </w:rPr>
        <w:t>ой</w:t>
      </w:r>
      <w:r w:rsidR="00392242" w:rsidRPr="00090E9A">
        <w:rPr>
          <w:rFonts w:ascii="Times New Roman" w:hAnsi="Times New Roman" w:cs="Times New Roman"/>
          <w:sz w:val="24"/>
          <w:szCs w:val="24"/>
        </w:rPr>
        <w:t xml:space="preserve"> регрессия;</w:t>
      </w:r>
      <w:r w:rsidRPr="00090E9A">
        <w:rPr>
          <w:rFonts w:ascii="Times New Roman" w:hAnsi="Times New Roman" w:cs="Times New Roman"/>
          <w:sz w:val="24"/>
          <w:szCs w:val="24"/>
        </w:rPr>
        <w:t xml:space="preserve"> </w:t>
      </w:r>
      <w:r w:rsidR="00736C65" w:rsidRPr="00090E9A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="00392242" w:rsidRPr="00090E9A">
        <w:rPr>
          <w:rFonts w:ascii="Times New Roman" w:hAnsi="Times New Roman" w:cs="Times New Roman"/>
          <w:sz w:val="24"/>
          <w:szCs w:val="24"/>
        </w:rPr>
        <w:t>графическ</w:t>
      </w:r>
      <w:r w:rsidR="00736C65" w:rsidRPr="00090E9A">
        <w:rPr>
          <w:rFonts w:ascii="Times New Roman" w:hAnsi="Times New Roman" w:cs="Times New Roman"/>
          <w:sz w:val="24"/>
          <w:szCs w:val="24"/>
        </w:rPr>
        <w:t>ого</w:t>
      </w:r>
      <w:r w:rsidR="00392242" w:rsidRPr="00090E9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92242" w:rsidRPr="00090E9A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736C65" w:rsidRPr="00090E9A">
        <w:rPr>
          <w:rFonts w:ascii="Times New Roman" w:hAnsi="Times New Roman" w:cs="Times New Roman"/>
          <w:sz w:val="24"/>
          <w:szCs w:val="24"/>
        </w:rPr>
        <w:t>а</w:t>
      </w:r>
      <w:r w:rsidR="00392242" w:rsidRPr="00090E9A">
        <w:rPr>
          <w:rFonts w:ascii="Times New Roman" w:hAnsi="Times New Roman" w:cs="Times New Roman"/>
          <w:sz w:val="24"/>
          <w:szCs w:val="24"/>
        </w:rPr>
        <w:t xml:space="preserve"> таблиц;</w:t>
      </w:r>
      <w:r w:rsidRPr="00090E9A">
        <w:rPr>
          <w:rFonts w:ascii="Times New Roman" w:hAnsi="Times New Roman" w:cs="Times New Roman"/>
          <w:sz w:val="24"/>
          <w:szCs w:val="24"/>
        </w:rPr>
        <w:t xml:space="preserve"> вычисление экстремумов и т.д. Программа</w:t>
      </w:r>
      <w:r w:rsidR="00392242" w:rsidRPr="00090E9A">
        <w:rPr>
          <w:rFonts w:ascii="Times New Roman" w:hAnsi="Times New Roman" w:cs="Times New Roman"/>
          <w:sz w:val="24"/>
          <w:szCs w:val="24"/>
        </w:rPr>
        <w:t xml:space="preserve"> позволяет использовать разведочные технологии</w:t>
      </w:r>
      <w:r w:rsidR="00736C65" w:rsidRPr="00090E9A">
        <w:rPr>
          <w:rFonts w:ascii="Times New Roman" w:hAnsi="Times New Roman" w:cs="Times New Roman"/>
          <w:sz w:val="24"/>
          <w:szCs w:val="24"/>
        </w:rPr>
        <w:t xml:space="preserve"> при помощи</w:t>
      </w:r>
      <w:r w:rsidRPr="00090E9A">
        <w:rPr>
          <w:rFonts w:ascii="Times New Roman" w:hAnsi="Times New Roman" w:cs="Times New Roman"/>
          <w:sz w:val="24"/>
          <w:szCs w:val="24"/>
        </w:rPr>
        <w:t xml:space="preserve"> </w:t>
      </w:r>
      <w:r w:rsidR="00392242" w:rsidRPr="00090E9A">
        <w:rPr>
          <w:rFonts w:ascii="Times New Roman" w:hAnsi="Times New Roman" w:cs="Times New Roman"/>
          <w:sz w:val="24"/>
          <w:szCs w:val="24"/>
        </w:rPr>
        <w:t>деревь</w:t>
      </w:r>
      <w:r w:rsidRPr="00090E9A">
        <w:rPr>
          <w:rFonts w:ascii="Times New Roman" w:hAnsi="Times New Roman" w:cs="Times New Roman"/>
          <w:sz w:val="24"/>
          <w:szCs w:val="24"/>
        </w:rPr>
        <w:t>ев</w:t>
      </w:r>
      <w:r w:rsidR="00392242" w:rsidRPr="00090E9A">
        <w:rPr>
          <w:rFonts w:ascii="Times New Roman" w:hAnsi="Times New Roman" w:cs="Times New Roman"/>
          <w:sz w:val="24"/>
          <w:szCs w:val="24"/>
        </w:rPr>
        <w:t xml:space="preserve"> классификации, </w:t>
      </w:r>
      <w:r w:rsidRPr="00090E9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392242" w:rsidRPr="00090E9A">
        <w:rPr>
          <w:rFonts w:ascii="Times New Roman" w:hAnsi="Times New Roman" w:cs="Times New Roman"/>
          <w:sz w:val="24"/>
          <w:szCs w:val="24"/>
        </w:rPr>
        <w:t xml:space="preserve">кластерный, </w:t>
      </w:r>
      <w:proofErr w:type="spellStart"/>
      <w:r w:rsidR="00392242" w:rsidRPr="00090E9A">
        <w:rPr>
          <w:rFonts w:ascii="Times New Roman" w:hAnsi="Times New Roman" w:cs="Times New Roman"/>
          <w:sz w:val="24"/>
          <w:szCs w:val="24"/>
        </w:rPr>
        <w:t>дискриминантный</w:t>
      </w:r>
      <w:proofErr w:type="spellEnd"/>
      <w:r w:rsidR="00392242" w:rsidRPr="00090E9A">
        <w:rPr>
          <w:rFonts w:ascii="Times New Roman" w:hAnsi="Times New Roman" w:cs="Times New Roman"/>
          <w:sz w:val="24"/>
          <w:szCs w:val="24"/>
        </w:rPr>
        <w:t xml:space="preserve"> и факторный анализ</w:t>
      </w:r>
      <w:r w:rsidR="00736C65" w:rsidRPr="00090E9A">
        <w:rPr>
          <w:rFonts w:ascii="Times New Roman" w:hAnsi="Times New Roman" w:cs="Times New Roman"/>
          <w:sz w:val="24"/>
          <w:szCs w:val="24"/>
        </w:rPr>
        <w:t xml:space="preserve">ы </w:t>
      </w:r>
      <w:r w:rsidR="00392242" w:rsidRPr="00090E9A">
        <w:rPr>
          <w:rFonts w:ascii="Times New Roman" w:hAnsi="Times New Roman" w:cs="Times New Roman"/>
          <w:sz w:val="24"/>
          <w:szCs w:val="24"/>
        </w:rPr>
        <w:t xml:space="preserve">и другие позиции. </w:t>
      </w:r>
      <w:proofErr w:type="spellStart"/>
      <w:r w:rsidR="00736C65" w:rsidRPr="00090E9A">
        <w:rPr>
          <w:rFonts w:ascii="Times New Roman" w:hAnsi="Times New Roman" w:cs="Times New Roman"/>
          <w:b/>
          <w:sz w:val="24"/>
          <w:szCs w:val="24"/>
        </w:rPr>
        <w:t>Statistica</w:t>
      </w:r>
      <w:proofErr w:type="spellEnd"/>
      <w:r w:rsidR="00736C65" w:rsidRPr="00090E9A">
        <w:rPr>
          <w:rFonts w:ascii="Times New Roman" w:hAnsi="Times New Roman" w:cs="Times New Roman"/>
          <w:b/>
          <w:sz w:val="24"/>
          <w:szCs w:val="24"/>
        </w:rPr>
        <w:t xml:space="preserve"> имеет электронное руководство с примерами выполнения анализа, что очень ценно при освоении программы.</w:t>
      </w:r>
      <w:r w:rsidR="00090E9A" w:rsidRPr="00090E9A">
        <w:rPr>
          <w:rFonts w:ascii="Times New Roman" w:hAnsi="Times New Roman" w:cs="Times New Roman"/>
          <w:sz w:val="24"/>
          <w:szCs w:val="24"/>
        </w:rPr>
        <w:t xml:space="preserve"> Электронное руководство </w:t>
      </w:r>
      <w:proofErr w:type="spellStart"/>
      <w:r w:rsidR="00090E9A" w:rsidRPr="000C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Statistica</w:t>
      </w:r>
      <w:proofErr w:type="spellEnd"/>
      <w:r w:rsidR="00090E9A" w:rsidRPr="00090E9A">
        <w:rPr>
          <w:rFonts w:ascii="Times New Roman" w:hAnsi="Times New Roman" w:cs="Times New Roman"/>
          <w:sz w:val="24"/>
          <w:szCs w:val="24"/>
        </w:rPr>
        <w:t xml:space="preserve"> предоставляет подробную информацию обо всех процедурах, возможностях и параметрах системы </w:t>
      </w:r>
      <w:proofErr w:type="spellStart"/>
      <w:r w:rsidR="00090E9A" w:rsidRPr="000C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Statistica</w:t>
      </w:r>
      <w:proofErr w:type="spellEnd"/>
      <w:r w:rsidR="00090E9A" w:rsidRPr="00090E9A">
        <w:rPr>
          <w:rFonts w:ascii="Times New Roman" w:hAnsi="Times New Roman" w:cs="Times New Roman"/>
          <w:sz w:val="24"/>
          <w:szCs w:val="24"/>
        </w:rPr>
        <w:t xml:space="preserve">. </w:t>
      </w:r>
      <w:r w:rsidR="00090E9A">
        <w:rPr>
          <w:rFonts w:ascii="Times New Roman" w:hAnsi="Times New Roman" w:cs="Times New Roman"/>
          <w:sz w:val="24"/>
          <w:szCs w:val="24"/>
        </w:rPr>
        <w:t>На панели инструментов программы</w:t>
      </w:r>
      <w:r w:rsidR="00434235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090E9A" w:rsidRPr="00090E9A">
        <w:rPr>
          <w:rFonts w:ascii="Times New Roman" w:hAnsi="Times New Roman" w:cs="Times New Roman"/>
          <w:sz w:val="24"/>
          <w:szCs w:val="24"/>
        </w:rPr>
        <w:t xml:space="preserve"> на одн</w:t>
      </w:r>
      <w:r w:rsidR="00090E9A">
        <w:rPr>
          <w:rFonts w:ascii="Times New Roman" w:hAnsi="Times New Roman" w:cs="Times New Roman"/>
          <w:sz w:val="24"/>
          <w:szCs w:val="24"/>
        </w:rPr>
        <w:t>у</w:t>
      </w:r>
      <w:r w:rsidR="00090E9A" w:rsidRPr="00090E9A">
        <w:rPr>
          <w:rFonts w:ascii="Times New Roman" w:hAnsi="Times New Roman" w:cs="Times New Roman"/>
          <w:sz w:val="24"/>
          <w:szCs w:val="24"/>
        </w:rPr>
        <w:t xml:space="preserve"> из ссылок для получения более подробной информации, или используйте </w:t>
      </w:r>
      <w:r w:rsidR="00090E9A" w:rsidRPr="00090E9A">
        <w:rPr>
          <w:rFonts w:ascii="Times New Roman" w:hAnsi="Times New Roman" w:cs="Times New Roman"/>
          <w:i/>
          <w:iCs/>
          <w:sz w:val="24"/>
          <w:szCs w:val="24"/>
        </w:rPr>
        <w:t>Содержание</w:t>
      </w:r>
      <w:r w:rsidR="00090E9A" w:rsidRPr="00090E9A">
        <w:rPr>
          <w:rFonts w:ascii="Times New Roman" w:hAnsi="Times New Roman" w:cs="Times New Roman"/>
          <w:sz w:val="24"/>
          <w:szCs w:val="24"/>
        </w:rPr>
        <w:t xml:space="preserve">, находящееся слева в </w:t>
      </w:r>
      <w:r w:rsidR="00090E9A" w:rsidRPr="00090E9A">
        <w:rPr>
          <w:rFonts w:ascii="Times New Roman" w:hAnsi="Times New Roman" w:cs="Times New Roman"/>
          <w:i/>
          <w:iCs/>
          <w:sz w:val="24"/>
          <w:szCs w:val="24"/>
        </w:rPr>
        <w:t>Электронном руководстве</w:t>
      </w:r>
      <w:r w:rsidR="00090E9A" w:rsidRPr="00090E9A">
        <w:rPr>
          <w:rFonts w:ascii="Times New Roman" w:hAnsi="Times New Roman" w:cs="Times New Roman"/>
          <w:sz w:val="24"/>
          <w:szCs w:val="24"/>
        </w:rPr>
        <w:t>.</w:t>
      </w:r>
    </w:p>
    <w:p w:rsidR="00CA6C6D" w:rsidRPr="00090E9A" w:rsidRDefault="00CA6C6D" w:rsidP="00CA6C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A">
        <w:rPr>
          <w:rFonts w:ascii="Times New Roman" w:hAnsi="Times New Roman" w:cs="Times New Roman"/>
          <w:b/>
          <w:sz w:val="24"/>
          <w:szCs w:val="24"/>
        </w:rPr>
        <w:t xml:space="preserve">Перечислим основные термины и понятия в </w:t>
      </w:r>
      <w:proofErr w:type="spellStart"/>
      <w:r w:rsidRPr="00090E9A">
        <w:rPr>
          <w:rFonts w:ascii="Times New Roman" w:hAnsi="Times New Roman" w:cs="Times New Roman"/>
          <w:b/>
          <w:sz w:val="24"/>
          <w:szCs w:val="24"/>
        </w:rPr>
        <w:t>Statistica</w:t>
      </w:r>
      <w:proofErr w:type="spellEnd"/>
    </w:p>
    <w:p w:rsidR="00433794" w:rsidRDefault="00A50ADC" w:rsidP="00F4749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49C">
        <w:rPr>
          <w:rFonts w:ascii="Times New Roman" w:hAnsi="Times New Roman" w:cs="Times New Roman"/>
          <w:sz w:val="24"/>
          <w:szCs w:val="24"/>
        </w:rPr>
        <w:t>Основу </w:t>
      </w:r>
      <w:hyperlink r:id="rId6" w:history="1">
        <w:r w:rsidRPr="00F4749C">
          <w:rPr>
            <w:rStyle w:val="a7"/>
            <w:rFonts w:ascii="Times New Roman" w:hAnsi="Times New Roman" w:cs="Times New Roman"/>
            <w:sz w:val="24"/>
            <w:szCs w:val="24"/>
          </w:rPr>
          <w:t>статистического исследования</w:t>
        </w:r>
      </w:hyperlink>
      <w:r w:rsidRPr="00F4749C">
        <w:rPr>
          <w:rFonts w:ascii="Times New Roman" w:hAnsi="Times New Roman" w:cs="Times New Roman"/>
          <w:sz w:val="24"/>
          <w:szCs w:val="24"/>
        </w:rPr>
        <w:t> составляет множество данных, полученных в результате измерения одного или нескольких признаков. Реально наблюдаемая совокупность объектов, статистически представленная рядом наблюдений случайной величины</w:t>
      </w:r>
      <w:proofErr w:type="gramStart"/>
      <w:r w:rsidRPr="00F4749C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F4749C">
        <w:rPr>
          <w:rFonts w:ascii="Times New Roman" w:hAnsi="Times New Roman" w:cs="Times New Roman"/>
          <w:sz w:val="24"/>
          <w:szCs w:val="24"/>
        </w:rPr>
        <w:t xml:space="preserve"> является </w:t>
      </w:r>
      <w:r w:rsidRPr="00F4749C">
        <w:rPr>
          <w:rFonts w:ascii="Times New Roman" w:hAnsi="Times New Roman" w:cs="Times New Roman"/>
          <w:b/>
          <w:bCs/>
          <w:sz w:val="24"/>
          <w:szCs w:val="24"/>
        </w:rPr>
        <w:t>выборкой</w:t>
      </w:r>
      <w:r w:rsidRPr="00F4749C">
        <w:rPr>
          <w:rFonts w:ascii="Times New Roman" w:hAnsi="Times New Roman" w:cs="Times New Roman"/>
          <w:sz w:val="24"/>
          <w:szCs w:val="24"/>
        </w:rPr>
        <w:t>, а гипотетически существующая (домысливаемая) — </w:t>
      </w:r>
      <w:r w:rsidRPr="00F4749C">
        <w:rPr>
          <w:rFonts w:ascii="Times New Roman" w:hAnsi="Times New Roman" w:cs="Times New Roman"/>
          <w:b/>
          <w:bCs/>
          <w:sz w:val="24"/>
          <w:szCs w:val="24"/>
        </w:rPr>
        <w:t>генеральной совокупностью</w:t>
      </w:r>
      <w:r w:rsidRPr="00F4749C">
        <w:rPr>
          <w:rFonts w:ascii="Times New Roman" w:hAnsi="Times New Roman" w:cs="Times New Roman"/>
          <w:sz w:val="24"/>
          <w:szCs w:val="24"/>
        </w:rPr>
        <w:t>. Генеральная совокупность может быть конечной (число наблюдений </w:t>
      </w:r>
      <w:r w:rsidRPr="00F4749C">
        <w:rPr>
          <w:rFonts w:ascii="Times New Roman" w:hAnsi="Times New Roman" w:cs="Times New Roman"/>
          <w:b/>
          <w:bCs/>
          <w:sz w:val="24"/>
          <w:szCs w:val="24"/>
        </w:rPr>
        <w:t xml:space="preserve">N = </w:t>
      </w:r>
      <w:proofErr w:type="spellStart"/>
      <w:r w:rsidRPr="00F4749C">
        <w:rPr>
          <w:rFonts w:ascii="Times New Roman" w:hAnsi="Times New Roman" w:cs="Times New Roman"/>
          <w:b/>
          <w:bCs/>
          <w:sz w:val="24"/>
          <w:szCs w:val="24"/>
        </w:rPr>
        <w:t>const</w:t>
      </w:r>
      <w:proofErr w:type="spellEnd"/>
      <w:r w:rsidRPr="00F4749C">
        <w:rPr>
          <w:rFonts w:ascii="Times New Roman" w:hAnsi="Times New Roman" w:cs="Times New Roman"/>
          <w:sz w:val="24"/>
          <w:szCs w:val="24"/>
        </w:rPr>
        <w:t>) или бесконечной (</w:t>
      </w:r>
      <w:r w:rsidRPr="00F4749C">
        <w:rPr>
          <w:rFonts w:ascii="Times New Roman" w:hAnsi="Times New Roman" w:cs="Times New Roman"/>
          <w:b/>
          <w:bCs/>
          <w:sz w:val="24"/>
          <w:szCs w:val="24"/>
        </w:rPr>
        <w:t>N = ∞</w:t>
      </w:r>
      <w:r w:rsidRPr="00F4749C">
        <w:rPr>
          <w:rFonts w:ascii="Times New Roman" w:hAnsi="Times New Roman" w:cs="Times New Roman"/>
          <w:sz w:val="24"/>
          <w:szCs w:val="24"/>
        </w:rPr>
        <w:t xml:space="preserve">), а выборка из генеральной совокупности — это всегда результат ограниченного ряда наблюдений.  </w:t>
      </w:r>
    </w:p>
    <w:p w:rsidR="00F4749C" w:rsidRPr="00F4749C" w:rsidRDefault="00F4749C" w:rsidP="006457E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74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5965" cy="965200"/>
            <wp:effectExtent l="19050" t="0" r="0" b="0"/>
            <wp:docPr id="13" name="Рисунок 13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49C" w:rsidRDefault="00F4749C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Пусть Х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, Х2 ...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791B">
        <w:rPr>
          <w:rFonts w:ascii="Times New Roman" w:hAnsi="Times New Roman" w:cs="Times New Roman"/>
          <w:sz w:val="24"/>
          <w:szCs w:val="24"/>
        </w:rPr>
        <w:t xml:space="preserve"> </w:t>
      </w:r>
      <w:r w:rsidRPr="000F791B">
        <w:rPr>
          <w:rFonts w:ascii="Times New Roman" w:hAnsi="Times New Roman" w:cs="Times New Roman"/>
          <w:b/>
          <w:sz w:val="24"/>
          <w:szCs w:val="24"/>
        </w:rPr>
        <w:t>выборка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1B">
        <w:rPr>
          <w:rFonts w:ascii="Times New Roman" w:hAnsi="Times New Roman" w:cs="Times New Roman"/>
          <w:sz w:val="24"/>
          <w:szCs w:val="24"/>
        </w:rPr>
        <w:t>независимых случайных величин.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Упорядочим эти величины по возрастанию, иными словами, построим вариационный ряд: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Х(1) &lt; Х(2) &lt; ... &lt; X 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) ,   (*)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 xml:space="preserve">где Х(1) =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Х1, Х2 ... </w:t>
      </w:r>
      <w:proofErr w:type="spellStart"/>
      <w:proofErr w:type="gramStart"/>
      <w:r w:rsidRPr="000F791B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Х(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) =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Х1, Х2 ... </w:t>
      </w:r>
      <w:proofErr w:type="spellStart"/>
      <w:proofErr w:type="gramStart"/>
      <w:r w:rsidRPr="000F791B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Элементы вариационного ряда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 xml:space="preserve"> (*) 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>называются порядковыми статистиками.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Величины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) = X(i+1) - X(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) называются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спейсингами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или расстояниями между порядковыми статистиками.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b/>
          <w:sz w:val="24"/>
          <w:szCs w:val="24"/>
        </w:rPr>
        <w:t>Размахом</w:t>
      </w:r>
      <w:r w:rsidRPr="000F791B">
        <w:rPr>
          <w:rFonts w:ascii="Times New Roman" w:hAnsi="Times New Roman" w:cs="Times New Roman"/>
          <w:sz w:val="24"/>
          <w:szCs w:val="24"/>
        </w:rPr>
        <w:t> выборки называется величина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R = X(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) - X(1)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Иными словами, размах это расстояние между максимальным и минимальным членом вариационного ряда.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Выборочное среднее равно: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0" cy="190500"/>
            <wp:effectExtent l="19050" t="0" r="0" b="0"/>
            <wp:docPr id="1" name="Рисунок 1" descr="http://statistica.ru/upload/medialibrary/5e3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stica.ru/upload/medialibrary/5e3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 = (Х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 + Х2 + ... + </w:t>
      </w:r>
      <w:proofErr w:type="spellStart"/>
      <w:proofErr w:type="gramStart"/>
      <w:r w:rsidRPr="000F791B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Среднее_арифметическое"/>
      <w:bookmarkEnd w:id="0"/>
      <w:r w:rsidRPr="000F791B">
        <w:rPr>
          <w:rFonts w:ascii="Times New Roman" w:hAnsi="Times New Roman" w:cs="Times New Roman"/>
          <w:b/>
          <w:sz w:val="24"/>
          <w:szCs w:val="24"/>
        </w:rPr>
        <w:t>Среднее арифметическое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F791B">
        <w:rPr>
          <w:rFonts w:ascii="Times New Roman" w:hAnsi="Times New Roman" w:cs="Times New Roman"/>
          <w:sz w:val="24"/>
          <w:szCs w:val="24"/>
        </w:rPr>
        <w:t>ольшинство из вас использовало такую важную описательную статистику, как среднее. Среднее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F791B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1B">
        <w:rPr>
          <w:rFonts w:ascii="Times New Roman" w:hAnsi="Times New Roman" w:cs="Times New Roman"/>
          <w:sz w:val="24"/>
          <w:szCs w:val="24"/>
        </w:rPr>
        <w:t xml:space="preserve"> информативная мера "центрального положения" наблюдаемой переменной, особенно если сообщается ее доверительный интервал. Исследователю нужны такие статистики, которые позволяют сделать вывод относительно популяции в целом. Одной из таких статистик является среднее.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b/>
          <w:sz w:val="24"/>
          <w:szCs w:val="24"/>
        </w:rPr>
        <w:t>Доверительный интервал</w:t>
      </w:r>
      <w:r w:rsidRPr="000F791B">
        <w:rPr>
          <w:rFonts w:ascii="Times New Roman" w:hAnsi="Times New Roman" w:cs="Times New Roman"/>
          <w:sz w:val="24"/>
          <w:szCs w:val="24"/>
        </w:rPr>
        <w:t> для среднего представляет интервал значений вокруг оценки, где с данным уровнем доверия, находится "истинное" (неизвестное) среднее популяции.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Например, если среднее выборки равно 23, а нижняя и верхняя границы доверительного интервала с уровнем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1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1B">
        <w:rPr>
          <w:rFonts w:ascii="Times New Roman" w:hAnsi="Times New Roman" w:cs="Times New Roman"/>
          <w:sz w:val="24"/>
          <w:szCs w:val="24"/>
        </w:rPr>
        <w:t>.95 равны 19 и 27 соответственно, то можно заключить, что с вероятностью 95% интервал с границами 19 и 27 накрывает среднее популяции.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Если вы установите больший уровень доверия, то интервал станет шире, поэтому возрастает вероятность, с которой он "накрывает" неизвестное среднее популяции, и наоборот.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1B">
        <w:rPr>
          <w:rFonts w:ascii="Times New Roman" w:hAnsi="Times New Roman" w:cs="Times New Roman"/>
          <w:sz w:val="24"/>
          <w:szCs w:val="24"/>
        </w:rPr>
        <w:t>Хорошо известно, например, что чем "неопределенней" прогноз погоды (т.е. шире доверительный интервал), тем вероятнее он будет верным.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 Заметим, что ширина доверительного интервала зависит от объема или размера выборки, а также от разброса (изменчивости) данных. Увеличение размера выборки делает оценку среднего более надежной. Увеличение разброса наблюдаемых значений уменьшает надежность оценки.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Вычисление доверительных интервалов основывается на предположении нормальности наблюдаемых величин. Если это предположение не выполнено, то оценка может оказаться плохой, особенно для малых выборок.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При увеличении объема выборки, скажем, до 100 или более, качество оценки улучшается и без предположения нормальности выборки.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 xml:space="preserve">Довольно трудно «ощутить» 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числовые измерения, пока данные не будут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 содержательно обобщены. Диаграмма часто полезна в качестве отправной точки. Мы можем также сжать информацию, используя важные характеристики данных. В частности, если бы мы знали, из чего состоит представленная величина, или если бы мы знали, насколько широко рассеяны наблюдения, то мы бы смогли сформировать образ этих данных.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Среднее арифметическое, которое очень часто называют просто «среднее», получают путем сложения всех значений и деления этой суммы на число значений в наборе.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Это можно показать с помощью алгебраической формулы. Набор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 наблюдений переменной X можно изобразить как X1, X2, X3, ...,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. Например, за X можно </w:t>
      </w:r>
      <w:r w:rsidRPr="000F791B">
        <w:rPr>
          <w:rFonts w:ascii="Times New Roman" w:hAnsi="Times New Roman" w:cs="Times New Roman"/>
          <w:sz w:val="24"/>
          <w:szCs w:val="24"/>
        </w:rPr>
        <w:lastRenderedPageBreak/>
        <w:t xml:space="preserve">обозначить </w:t>
      </w:r>
      <w:r>
        <w:rPr>
          <w:rFonts w:ascii="Times New Roman" w:hAnsi="Times New Roman" w:cs="Times New Roman"/>
          <w:sz w:val="24"/>
          <w:szCs w:val="24"/>
        </w:rPr>
        <w:t>высоту растений</w:t>
      </w:r>
      <w:r w:rsidRPr="000F79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), X1 обозначит </w:t>
      </w:r>
      <w:r>
        <w:rPr>
          <w:rFonts w:ascii="Times New Roman" w:hAnsi="Times New Roman" w:cs="Times New Roman"/>
          <w:sz w:val="24"/>
          <w:szCs w:val="24"/>
        </w:rPr>
        <w:t>высоту</w:t>
      </w:r>
      <w:r w:rsidRPr="000F791B">
        <w:rPr>
          <w:rFonts w:ascii="Times New Roman" w:hAnsi="Times New Roman" w:cs="Times New Roman"/>
          <w:sz w:val="24"/>
          <w:szCs w:val="24"/>
        </w:rPr>
        <w:t xml:space="preserve"> 1-го </w:t>
      </w:r>
      <w:r>
        <w:rPr>
          <w:rFonts w:ascii="Times New Roman" w:hAnsi="Times New Roman" w:cs="Times New Roman"/>
          <w:sz w:val="24"/>
          <w:szCs w:val="24"/>
        </w:rPr>
        <w:t>растения</w:t>
      </w:r>
      <w:r w:rsidRPr="000F791B">
        <w:rPr>
          <w:rFonts w:ascii="Times New Roman" w:hAnsi="Times New Roman" w:cs="Times New Roman"/>
          <w:sz w:val="24"/>
          <w:szCs w:val="24"/>
        </w:rPr>
        <w:t>, а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 — </w:t>
      </w:r>
      <w:r>
        <w:rPr>
          <w:rFonts w:ascii="Times New Roman" w:hAnsi="Times New Roman" w:cs="Times New Roman"/>
          <w:sz w:val="24"/>
          <w:szCs w:val="24"/>
        </w:rPr>
        <w:t>высоту</w:t>
      </w:r>
      <w:r w:rsidRPr="000F791B">
        <w:rPr>
          <w:rFonts w:ascii="Times New Roman" w:hAnsi="Times New Roman" w:cs="Times New Roman"/>
          <w:sz w:val="24"/>
          <w:szCs w:val="24"/>
        </w:rPr>
        <w:t xml:space="preserve"> i-го </w:t>
      </w:r>
      <w:r>
        <w:rPr>
          <w:rFonts w:ascii="Times New Roman" w:hAnsi="Times New Roman" w:cs="Times New Roman"/>
          <w:sz w:val="24"/>
          <w:szCs w:val="24"/>
        </w:rPr>
        <w:t>растения</w:t>
      </w:r>
      <w:r w:rsidRPr="000F791B">
        <w:rPr>
          <w:rFonts w:ascii="Times New Roman" w:hAnsi="Times New Roman" w:cs="Times New Roman"/>
          <w:sz w:val="24"/>
          <w:szCs w:val="24"/>
        </w:rPr>
        <w:t>. Формула для определения среднего арифметического наблюдений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77800"/>
            <wp:effectExtent l="19050" t="0" r="0" b="0"/>
            <wp:docPr id="2" name="Рисунок 2" descr="http://statistica.ru/upload/medialibrary/5e3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stica.ru/upload/medialibrary/5e3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 (произносится «икс с чертой»):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0" cy="190500"/>
            <wp:effectExtent l="19050" t="0" r="0" b="0"/>
            <wp:docPr id="3" name="Рисунок 3" descr="http://statistica.ru/upload/medialibrary/5e3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stica.ru/upload/medialibrary/5e3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 = (Х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 + Х2 + ... + </w:t>
      </w:r>
      <w:proofErr w:type="spellStart"/>
      <w:proofErr w:type="gramStart"/>
      <w:r w:rsidRPr="000F791B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Можно сократить это выражение: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520700"/>
            <wp:effectExtent l="19050" t="0" r="0" b="0"/>
            <wp:docPr id="4" name="Рисунок 4" descr="http://statistica.ru/upload/medialibrary/111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stica.ru/upload/medialibrary/111/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где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0" cy="177800"/>
            <wp:effectExtent l="19050" t="0" r="6350" b="0"/>
            <wp:docPr id="5" name="Рисунок 5" descr="http://statistica.ru/upload/medialibrary/e2f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stica.ru/upload/medialibrary/e2f/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 (греческая буква «сигма») означает «суммирование», а индексы внизу и вверху этой буквы означают, что суммирование производится от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= 1 до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. Это выражение часто сокращают еще больше: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8500" cy="419100"/>
            <wp:effectExtent l="19050" t="0" r="6350" b="0"/>
            <wp:docPr id="6" name="Рисунок 6" descr="http://statistica.ru/upload/medialibrary/45b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stica.ru/upload/medialibrary/45b/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 или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300" cy="469900"/>
            <wp:effectExtent l="19050" t="0" r="6350" b="0"/>
            <wp:docPr id="7" name="Рисунок 7" descr="http://statistica.ru/upload/medialibrary/409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stica.ru/upload/medialibrary/409/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6D" w:rsidRPr="000F791B" w:rsidRDefault="00CA6C6D" w:rsidP="00CA6C6D">
      <w:pPr>
        <w:pStyle w:val="a6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Медиана"/>
      <w:bookmarkEnd w:id="1"/>
      <w:r w:rsidRPr="000F791B">
        <w:rPr>
          <w:rFonts w:ascii="Times New Roman" w:hAnsi="Times New Roman" w:cs="Times New Roman"/>
          <w:b/>
          <w:sz w:val="24"/>
          <w:szCs w:val="24"/>
        </w:rPr>
        <w:t>Медиана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Если упорядочить данные по величине, начиная с самой маленькой величины и заканчивая самой большой, то медиана также будет характеристикой усреднения в упорядоченном наборе данных.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Медиана делит ряд упорядоченных значений пополам с равным числом этих значений как выше, так и ниже ее (левее и правее медианы на числовой оси).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Вычислить медиану легко, если число наблюдений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нечетное. Это будет наблюдение номер 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+ 1)/2 в нашем упорядоченном наборе данных.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Например, если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= 11, то медиана — это (11 + 1)/2, т. е. 6-е наблюдение в упорядоченном наборе данных.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Если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четное, то, строго говоря, медианы нет. Однако обычно мы вычисляем ее как среднее арифметическое двух соседних средних наблюдений в упорядоченном наборе данных (т. е. наблюдений номер 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/2) и 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/2 + 1)).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Так, например, если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= 20, то медиана — это среднее арифметическое наблюдений номер 20/2 = 10 и (20/2 + 1) = 11 в упорядоченном наборе данных.</w:t>
      </w:r>
    </w:p>
    <w:p w:rsidR="00CA6C6D" w:rsidRPr="000F791B" w:rsidRDefault="00CA6C6D" w:rsidP="00CA6C6D">
      <w:pPr>
        <w:pStyle w:val="a6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Мода"/>
      <w:bookmarkEnd w:id="2"/>
      <w:r w:rsidRPr="000F791B">
        <w:rPr>
          <w:rFonts w:ascii="Times New Roman" w:hAnsi="Times New Roman" w:cs="Times New Roman"/>
          <w:b/>
          <w:sz w:val="24"/>
          <w:szCs w:val="24"/>
        </w:rPr>
        <w:t>Мода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Мода — это значение, которое встречается наиболее часто в наборе данных; если данные непрерывные, то мы обычно группируем их и вычисляем модальную группу.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Некоторые наборы данных не имеют моды, потому что каждое значение встречается только 1 раз. Иногда бывает более одной моды; это происходит тогда, когда 2 значения или больше встречаются одинаковое число раз и встречаемость каждого из этих значений больше, чем любого другого значения.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Как обобщающую характеристику моду используют редко.</w:t>
      </w:r>
    </w:p>
    <w:p w:rsidR="00CA6C6D" w:rsidRPr="000F791B" w:rsidRDefault="00CA6C6D" w:rsidP="00CA6C6D">
      <w:pPr>
        <w:pStyle w:val="a6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Среднее_геометрическое"/>
      <w:bookmarkEnd w:id="3"/>
      <w:r w:rsidRPr="000F791B">
        <w:rPr>
          <w:rFonts w:ascii="Times New Roman" w:hAnsi="Times New Roman" w:cs="Times New Roman"/>
          <w:b/>
          <w:sz w:val="24"/>
          <w:szCs w:val="24"/>
        </w:rPr>
        <w:t>Среднее геометрическое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При несимметричном распределении данных сред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нее арифметическое не будет обобщающим показа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телем распределения.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Если данные скошены вправо, то можно создать более симметричное распределе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ние, если взять логарифм (по основанию 10 или по основанию е) каждого значения переменной в наборе данных. Среднее арифметическое значений этих логарифмов — характеристика распределения для преобразованных данных.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Чтобы получить ме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ру с теми же единицами измерения, что и первона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чальные наблюдения, нужно осуществить обратное преобразование — потенцирование (т. е. взять анти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логарифм) средней логарифмированных данных; мы называем такую величину среднее геометрическое.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Если распределение данных логарифма приблизитель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но симметричное, то среднее геометрическое подобно медиане и меньше, чем среднее необработанных дан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ных.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Взвешенное_среднее"/>
      <w:bookmarkEnd w:id="4"/>
      <w:r w:rsidRPr="000F791B">
        <w:rPr>
          <w:rFonts w:ascii="Times New Roman" w:hAnsi="Times New Roman" w:cs="Times New Roman"/>
          <w:b/>
          <w:sz w:val="24"/>
          <w:szCs w:val="24"/>
        </w:rPr>
        <w:t>Взвешенное среднее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lastRenderedPageBreak/>
        <w:t>Взвешенное среднее используют тогда, когда не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которые значения интересующей нас переменной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более важны, чем другие. Мы присоединяем вес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к каждому из значений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в нашей выборке для то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го, чтобы учесть эту важность.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 xml:space="preserve">Если значения x1, x2 ...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 имеют соответствующий вес w1, w2 ...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, то взвешенное арифметическое среднее выглядит следующим образом: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622300"/>
            <wp:effectExtent l="19050" t="0" r="0" b="0"/>
            <wp:docPr id="8" name="Рисунок 8" descr="http://statistica.ru/upload/medialibrary/69c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stica.ru/upload/medialibrary/69c/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37" w:rsidRPr="000F791B" w:rsidRDefault="00E62137" w:rsidP="00E621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 xml:space="preserve">Например, предположим, что мы заинтересованы в определении средней </w:t>
      </w:r>
      <w:r>
        <w:rPr>
          <w:rFonts w:ascii="Times New Roman" w:hAnsi="Times New Roman" w:cs="Times New Roman"/>
          <w:sz w:val="24"/>
          <w:szCs w:val="24"/>
        </w:rPr>
        <w:t xml:space="preserve">урожайности зерновых культур (пшеницы, ячменя и др.) </w:t>
      </w:r>
      <w:r w:rsidRPr="000F791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0F791B">
        <w:rPr>
          <w:rFonts w:ascii="Times New Roman" w:hAnsi="Times New Roman" w:cs="Times New Roman"/>
          <w:sz w:val="24"/>
          <w:szCs w:val="24"/>
        </w:rPr>
        <w:t xml:space="preserve"> и знаем средн</w:t>
      </w:r>
      <w:r>
        <w:rPr>
          <w:rFonts w:ascii="Times New Roman" w:hAnsi="Times New Roman" w:cs="Times New Roman"/>
          <w:sz w:val="24"/>
          <w:szCs w:val="24"/>
        </w:rPr>
        <w:t xml:space="preserve">юю </w:t>
      </w:r>
      <w:r w:rsidRPr="00074E4C">
        <w:rPr>
          <w:rFonts w:ascii="Times New Roman" w:hAnsi="Times New Roman" w:cs="Times New Roman"/>
          <w:sz w:val="24"/>
          <w:szCs w:val="24"/>
        </w:rPr>
        <w:t xml:space="preserve">урожайность </w:t>
      </w:r>
      <w:r>
        <w:rPr>
          <w:rFonts w:ascii="Times New Roman" w:hAnsi="Times New Roman" w:cs="Times New Roman"/>
          <w:sz w:val="24"/>
          <w:szCs w:val="24"/>
        </w:rPr>
        <w:t>в каждом хозяйстве района</w:t>
      </w:r>
      <w:r w:rsidRPr="000F791B">
        <w:rPr>
          <w:rFonts w:ascii="Times New Roman" w:hAnsi="Times New Roman" w:cs="Times New Roman"/>
          <w:sz w:val="24"/>
          <w:szCs w:val="24"/>
        </w:rPr>
        <w:t>. Учитываем количество информации, в первом при</w:t>
      </w:r>
      <w:r w:rsidRPr="000F791B">
        <w:rPr>
          <w:rFonts w:ascii="Times New Roman" w:hAnsi="Times New Roman" w:cs="Times New Roman"/>
          <w:sz w:val="24"/>
          <w:szCs w:val="24"/>
        </w:rPr>
        <w:softHyphen/>
        <w:t xml:space="preserve">ближении принимая за вес каждого наблюдения число </w:t>
      </w:r>
      <w:r>
        <w:rPr>
          <w:rFonts w:ascii="Times New Roman" w:hAnsi="Times New Roman" w:cs="Times New Roman"/>
          <w:sz w:val="24"/>
          <w:szCs w:val="24"/>
        </w:rPr>
        <w:t>разных зерновых культур</w:t>
      </w:r>
      <w:r w:rsidRPr="000F791B">
        <w:rPr>
          <w:rFonts w:ascii="Times New Roman" w:hAnsi="Times New Roman" w:cs="Times New Roman"/>
          <w:sz w:val="24"/>
          <w:szCs w:val="24"/>
        </w:rPr>
        <w:t>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 xml:space="preserve">Взвешенное среднее и среднее арифметическое 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идентичны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>, если каждый вес равен единице.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Размах_(интервал_изменения)"/>
      <w:bookmarkEnd w:id="5"/>
      <w:r w:rsidRPr="00E62137">
        <w:rPr>
          <w:rFonts w:ascii="Times New Roman" w:hAnsi="Times New Roman" w:cs="Times New Roman"/>
          <w:b/>
          <w:sz w:val="24"/>
          <w:szCs w:val="24"/>
        </w:rPr>
        <w:t xml:space="preserve">Размах </w:t>
      </w:r>
      <w:r w:rsidRPr="000F791B">
        <w:rPr>
          <w:rFonts w:ascii="Times New Roman" w:hAnsi="Times New Roman" w:cs="Times New Roman"/>
          <w:sz w:val="24"/>
          <w:szCs w:val="24"/>
        </w:rPr>
        <w:t>(интервал изменения)</w:t>
      </w:r>
    </w:p>
    <w:p w:rsidR="00CA6C6D" w:rsidRPr="00F4749C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Размах </w:t>
      </w:r>
      <w:r w:rsidR="00E62137">
        <w:rPr>
          <w:rFonts w:ascii="Times New Roman" w:hAnsi="Times New Roman" w:cs="Times New Roman"/>
          <w:sz w:val="24"/>
          <w:szCs w:val="24"/>
        </w:rPr>
        <w:t xml:space="preserve"> </w:t>
      </w:r>
      <w:r w:rsidRPr="000F791B">
        <w:rPr>
          <w:rFonts w:ascii="Times New Roman" w:hAnsi="Times New Roman" w:cs="Times New Roman"/>
          <w:sz w:val="24"/>
          <w:szCs w:val="24"/>
        </w:rPr>
        <w:t>— это разность между максимальным и минимальным значениями переменной в наборе данных; этими двумя величинами обозначают их разность. Обратите внимание, что размах вводит в заблуждение, если одно из значений есть выброс</w:t>
      </w:r>
      <w:r w:rsidR="00E62137">
        <w:rPr>
          <w:rFonts w:ascii="Times New Roman" w:hAnsi="Times New Roman" w:cs="Times New Roman"/>
          <w:sz w:val="24"/>
          <w:szCs w:val="24"/>
        </w:rPr>
        <w:t>.</w:t>
      </w:r>
      <w:r w:rsidRPr="000F791B">
        <w:rPr>
          <w:rFonts w:ascii="Times New Roman" w:hAnsi="Times New Roman" w:cs="Times New Roman"/>
          <w:sz w:val="24"/>
          <w:szCs w:val="24"/>
        </w:rPr>
        <w:br/>
      </w:r>
      <w:bookmarkStart w:id="6" w:name="Размах,_полученный_из_процентилей"/>
      <w:bookmarkEnd w:id="6"/>
      <w:r w:rsidR="006457EE" w:rsidRPr="006457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749C">
        <w:rPr>
          <w:rFonts w:ascii="Times New Roman" w:hAnsi="Times New Roman" w:cs="Times New Roman"/>
          <w:b/>
          <w:sz w:val="24"/>
          <w:szCs w:val="24"/>
        </w:rPr>
        <w:t xml:space="preserve">Размах, полученный из </w:t>
      </w:r>
      <w:proofErr w:type="spellStart"/>
      <w:r w:rsidRPr="00F4749C">
        <w:rPr>
          <w:rFonts w:ascii="Times New Roman" w:hAnsi="Times New Roman" w:cs="Times New Roman"/>
          <w:b/>
          <w:sz w:val="24"/>
          <w:szCs w:val="24"/>
        </w:rPr>
        <w:t>процентилей</w:t>
      </w:r>
      <w:proofErr w:type="spellEnd"/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rocentile"/>
      <w:bookmarkEnd w:id="7"/>
      <w:r w:rsidRPr="000F791B">
        <w:rPr>
          <w:rFonts w:ascii="Times New Roman" w:hAnsi="Times New Roman" w:cs="Times New Roman"/>
          <w:sz w:val="24"/>
          <w:szCs w:val="24"/>
        </w:rPr>
        <w:t>Предположим, что мы расположим наши данные упорядоченно от самой маленькой величины перемен</w:t>
      </w:r>
      <w:r w:rsidRPr="000F791B">
        <w:rPr>
          <w:rFonts w:ascii="Times New Roman" w:hAnsi="Times New Roman" w:cs="Times New Roman"/>
          <w:sz w:val="24"/>
          <w:szCs w:val="24"/>
        </w:rPr>
        <w:softHyphen/>
        <w:t xml:space="preserve">ной X и до самой большой величины. Величина X, до которой 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 1% наблюдений (и выше которой расположены 99% наблюдений), называется первым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процентилем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 xml:space="preserve">Величина X, до которой находится 2% наблюдений, называется 2-м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процентилем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, и т. д.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 xml:space="preserve">Величины X, которые делят упорядоченный набор значений на 10 равных групп, т. е. 10-й, 20-й, 30-й,..., 90 и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процентили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, называются децилями. Величины X, которые делят упорядоченный набор значений на 4 равные группы, т.е. 25-й, 50-й и 75-й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процентили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, называются квартилями. 50-й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процентиль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— это ме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диана.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rocentile_app"/>
      <w:bookmarkEnd w:id="8"/>
      <w:r w:rsidRPr="000F791B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процентилей</w:t>
      </w:r>
      <w:proofErr w:type="spellEnd"/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Мы можем добиться такой формы описания рас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сеяния, на которую не повлияет выброс (аномальное значение), исключая экстремальные величины и определяя размах остающихся наблюдений.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Межквартильный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размах — это разница между 1-м и 3-м квартилями, т.е. между 25-м и 75-м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процентилями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. В него входят центральные 50% наблюдений в упорядоченном наборе, где 25% наблюдений находятся ниже центральной точки и 25% — выше.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Интердецильный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размах содержит в себе центральные 80% наблюдений, т. е. те наблю</w:t>
      </w:r>
      <w:r w:rsidRPr="000F791B">
        <w:rPr>
          <w:rFonts w:ascii="Times New Roman" w:hAnsi="Times New Roman" w:cs="Times New Roman"/>
          <w:sz w:val="24"/>
          <w:szCs w:val="24"/>
        </w:rPr>
        <w:softHyphen/>
        <w:t xml:space="preserve">дения, которые располагаются между 10-м и 90-м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процентилями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 xml:space="preserve">Мы часто используем размах, который содержит 95% наблюдений, т.е. он исключает 2,5% наблюдений снизу и 2,5% сверху. Указание такого интервала актуально, например, для осуществления диагностики </w:t>
      </w:r>
      <w:r w:rsidR="00F4749C">
        <w:rPr>
          <w:rFonts w:ascii="Times New Roman" w:hAnsi="Times New Roman" w:cs="Times New Roman"/>
          <w:sz w:val="24"/>
          <w:szCs w:val="24"/>
        </w:rPr>
        <w:t>заболеваний растений</w:t>
      </w:r>
      <w:r w:rsidRPr="000F791B">
        <w:rPr>
          <w:rFonts w:ascii="Times New Roman" w:hAnsi="Times New Roman" w:cs="Times New Roman"/>
          <w:sz w:val="24"/>
          <w:szCs w:val="24"/>
        </w:rPr>
        <w:t>. Такой интервал называется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референтный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интервал,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референтный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размах или нормальный размах.</w:t>
      </w:r>
    </w:p>
    <w:p w:rsidR="00F4749C" w:rsidRDefault="00F4749C" w:rsidP="00F474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Дисперсия"/>
      <w:bookmarkEnd w:id="9"/>
      <w:r w:rsidRPr="00F4749C">
        <w:rPr>
          <w:rFonts w:ascii="Times New Roman" w:hAnsi="Times New Roman" w:cs="Times New Roman"/>
          <w:b/>
          <w:sz w:val="24"/>
          <w:szCs w:val="24"/>
        </w:rPr>
        <w:t>Степени свободы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94" w:rsidRPr="00F4749C" w:rsidRDefault="00A50ADC" w:rsidP="00F474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49C">
        <w:rPr>
          <w:rFonts w:ascii="Times New Roman" w:hAnsi="Times New Roman" w:cs="Times New Roman"/>
          <w:sz w:val="24"/>
          <w:szCs w:val="24"/>
        </w:rPr>
        <w:t>Количество </w:t>
      </w:r>
      <w:r w:rsidRPr="00F4749C">
        <w:rPr>
          <w:rFonts w:ascii="Times New Roman" w:hAnsi="Times New Roman" w:cs="Times New Roman"/>
          <w:bCs/>
          <w:sz w:val="24"/>
          <w:szCs w:val="24"/>
        </w:rPr>
        <w:t>степеней свободы</w:t>
      </w:r>
      <w:r w:rsidRPr="00F4749C">
        <w:rPr>
          <w:rFonts w:ascii="Times New Roman" w:hAnsi="Times New Roman" w:cs="Times New Roman"/>
          <w:sz w:val="24"/>
          <w:szCs w:val="24"/>
        </w:rPr>
        <w:t> — это количество значений в итоговом вычислении </w:t>
      </w:r>
      <w:hyperlink r:id="rId14" w:history="1">
        <w:r w:rsidRPr="00F4749C">
          <w:rPr>
            <w:rStyle w:val="a7"/>
            <w:rFonts w:ascii="Times New Roman" w:hAnsi="Times New Roman" w:cs="Times New Roman"/>
            <w:sz w:val="24"/>
            <w:szCs w:val="24"/>
          </w:rPr>
          <w:t>статистики</w:t>
        </w:r>
      </w:hyperlink>
      <w:r w:rsidRPr="00F4749C">
        <w:rPr>
          <w:rFonts w:ascii="Times New Roman" w:hAnsi="Times New Roman" w:cs="Times New Roman"/>
          <w:sz w:val="24"/>
          <w:szCs w:val="24"/>
        </w:rPr>
        <w:t>, способных варьироваться. Иными словами, количество степеней свободы показывает </w:t>
      </w:r>
      <w:hyperlink r:id="rId15" w:history="1">
        <w:r w:rsidRPr="00F4749C">
          <w:rPr>
            <w:rStyle w:val="a7"/>
            <w:rFonts w:ascii="Times New Roman" w:hAnsi="Times New Roman" w:cs="Times New Roman"/>
            <w:sz w:val="24"/>
            <w:szCs w:val="24"/>
          </w:rPr>
          <w:t>размерность</w:t>
        </w:r>
      </w:hyperlink>
      <w:r w:rsidRPr="00F4749C">
        <w:rPr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F4749C">
          <w:rPr>
            <w:rStyle w:val="a7"/>
            <w:rFonts w:ascii="Times New Roman" w:hAnsi="Times New Roman" w:cs="Times New Roman"/>
            <w:sz w:val="24"/>
            <w:szCs w:val="24"/>
          </w:rPr>
          <w:t>вектора</w:t>
        </w:r>
      </w:hyperlink>
      <w:r w:rsidRPr="00F4749C">
        <w:rPr>
          <w:rFonts w:ascii="Times New Roman" w:hAnsi="Times New Roman" w:cs="Times New Roman"/>
          <w:sz w:val="24"/>
          <w:szCs w:val="24"/>
        </w:rPr>
        <w:t> из случайных величин, количество «свободных» величин, необходимых для того, чтобы полностью определить вектор.</w:t>
      </w:r>
    </w:p>
    <w:p w:rsidR="00433794" w:rsidRPr="00F4749C" w:rsidRDefault="00A50ADC" w:rsidP="00F474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749C">
        <w:rPr>
          <w:rFonts w:ascii="Times New Roman" w:hAnsi="Times New Roman" w:cs="Times New Roman"/>
          <w:sz w:val="24"/>
          <w:szCs w:val="24"/>
        </w:rPr>
        <w:t>Количество степеней свободы может быть не только </w:t>
      </w:r>
      <w:hyperlink r:id="rId17" w:history="1">
        <w:r w:rsidRPr="00F4749C">
          <w:rPr>
            <w:rStyle w:val="a7"/>
            <w:rFonts w:ascii="Times New Roman" w:hAnsi="Times New Roman" w:cs="Times New Roman"/>
            <w:sz w:val="24"/>
            <w:szCs w:val="24"/>
          </w:rPr>
          <w:t>натуральным</w:t>
        </w:r>
      </w:hyperlink>
      <w:r w:rsidRPr="00F4749C">
        <w:rPr>
          <w:rFonts w:ascii="Times New Roman" w:hAnsi="Times New Roman" w:cs="Times New Roman"/>
          <w:sz w:val="24"/>
          <w:szCs w:val="24"/>
        </w:rPr>
        <w:t>, но и любым </w:t>
      </w:r>
      <w:hyperlink r:id="rId18" w:history="1">
        <w:r w:rsidRPr="00F4749C">
          <w:rPr>
            <w:rStyle w:val="a7"/>
            <w:rFonts w:ascii="Times New Roman" w:hAnsi="Times New Roman" w:cs="Times New Roman"/>
            <w:sz w:val="24"/>
            <w:szCs w:val="24"/>
          </w:rPr>
          <w:t>действительным</w:t>
        </w:r>
      </w:hyperlink>
      <w:r w:rsidRPr="00F4749C">
        <w:rPr>
          <w:rFonts w:ascii="Times New Roman" w:hAnsi="Times New Roman" w:cs="Times New Roman"/>
          <w:sz w:val="24"/>
          <w:szCs w:val="24"/>
        </w:rPr>
        <w:t> числом, хотя стандартные таблицы рассчитывают </w:t>
      </w:r>
      <w:proofErr w:type="spellStart"/>
      <w:proofErr w:type="gramStart"/>
      <w:r w:rsidRPr="00F4749C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gramEnd"/>
      <w:r w:rsidRPr="00F4749C">
        <w:rPr>
          <w:rFonts w:ascii="Times New Roman" w:hAnsi="Times New Roman" w:cs="Times New Roman"/>
          <w:i/>
          <w:iCs/>
          <w:sz w:val="24"/>
          <w:szCs w:val="24"/>
        </w:rPr>
        <w:t>-value</w:t>
      </w:r>
      <w:r w:rsidRPr="00F4749C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F4749C">
        <w:rPr>
          <w:rFonts w:ascii="Times New Roman" w:hAnsi="Times New Roman" w:cs="Times New Roman"/>
          <w:sz w:val="24"/>
          <w:szCs w:val="24"/>
        </w:rPr>
        <w:t xml:space="preserve"> распространённых </w:t>
      </w:r>
      <w:hyperlink r:id="rId19" w:history="1">
        <w:r w:rsidRPr="00F4749C">
          <w:rPr>
            <w:rStyle w:val="a7"/>
            <w:rFonts w:ascii="Times New Roman" w:hAnsi="Times New Roman" w:cs="Times New Roman"/>
            <w:sz w:val="24"/>
            <w:szCs w:val="24"/>
          </w:rPr>
          <w:t>распределений</w:t>
        </w:r>
      </w:hyperlink>
      <w:r w:rsidRPr="00F4749C">
        <w:rPr>
          <w:rFonts w:ascii="Times New Roman" w:hAnsi="Times New Roman" w:cs="Times New Roman"/>
          <w:sz w:val="24"/>
          <w:szCs w:val="24"/>
        </w:rPr>
        <w:t> только для натурального числа степеней свободы.</w:t>
      </w:r>
    </w:p>
    <w:p w:rsidR="00CA6C6D" w:rsidRPr="00F4749C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9C">
        <w:rPr>
          <w:rFonts w:ascii="Times New Roman" w:hAnsi="Times New Roman" w:cs="Times New Roman"/>
          <w:b/>
          <w:sz w:val="24"/>
          <w:szCs w:val="24"/>
        </w:rPr>
        <w:t>Дисперсия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lastRenderedPageBreak/>
        <w:t>Один из способов измерения рассеяния данных за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ключается в том, чтобы определить степень отклоне</w:t>
      </w:r>
      <w:r w:rsidRPr="000F791B">
        <w:rPr>
          <w:rFonts w:ascii="Times New Roman" w:hAnsi="Times New Roman" w:cs="Times New Roman"/>
          <w:sz w:val="24"/>
          <w:szCs w:val="24"/>
        </w:rPr>
        <w:softHyphen/>
        <w:t xml:space="preserve">ния каждого наблюдения от 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 арифметической. Очевидно, что чем больше отклонение, тем больше изменчивость, вариабельность наблюдений.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Однако мы не можем использовать среднее этих отклонений как меру рассеяния, потому что положительные от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клонения компенсируют отрицательные отклонения (их сумма равна нулю). Чтобы решить эту проблему, мы возводим в квадрат каждое отклонение и находим среднее возведенных в квадрат отклонений; эта величина называется вариацией, или дисперсией.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Возьмем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 наблюдений x1, x2, х3, ...,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, среднее которых равняется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8500" cy="419100"/>
            <wp:effectExtent l="19050" t="0" r="6350" b="0"/>
            <wp:docPr id="9" name="Рисунок 9" descr="http://statistica.ru/upload/medialibrary/45b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stica.ru/upload/medialibrary/45b/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. </w:t>
      </w:r>
    </w:p>
    <w:p w:rsidR="00CA6C6D" w:rsidRPr="000F791B" w:rsidRDefault="00CA6C6D" w:rsidP="00F4749C">
      <w:pPr>
        <w:pStyle w:val="a6"/>
        <w:tabs>
          <w:tab w:val="left" w:pos="3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Вычисляем дисперсию:</w:t>
      </w:r>
      <w:r w:rsidR="00F4749C">
        <w:rPr>
          <w:rFonts w:ascii="Times New Roman" w:hAnsi="Times New Roman" w:cs="Times New Roman"/>
          <w:sz w:val="24"/>
          <w:szCs w:val="24"/>
        </w:rPr>
        <w:tab/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0500" cy="368300"/>
            <wp:effectExtent l="19050" t="0" r="6350" b="0"/>
            <wp:docPr id="10" name="Рисунок 10" descr="дисп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сперс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 если мы имеем дело не с генеральной совокупностью, а с выборкой, то вычисляется выборочная дисперсия: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0" cy="368300"/>
            <wp:effectExtent l="19050" t="0" r="0" b="0"/>
            <wp:docPr id="11" name="Рисунок 11" descr="выборочное стандартное откло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борочное стандартное отклонение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Теоретически можно показать, что полу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чится более точная дисперсия по выборке, если разделить не на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, а на (n-1).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Единицы измерения (размерность) вариации — это квадрат единиц измерения первоначальных на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блюдений.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Например, если измерения производятся в килограммах, то единица измерения вариации будет килограмм в квадрате.</w:t>
      </w:r>
    </w:p>
    <w:p w:rsidR="00CA6C6D" w:rsidRPr="00F4749C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Стандартное_отклонение"/>
      <w:bookmarkEnd w:id="10"/>
      <w:r w:rsidRPr="00F4749C">
        <w:rPr>
          <w:rFonts w:ascii="Times New Roman" w:hAnsi="Times New Roman" w:cs="Times New Roman"/>
          <w:b/>
          <w:sz w:val="24"/>
          <w:szCs w:val="24"/>
        </w:rPr>
        <w:t>Среднеквадратическое отклонение, стандартное отклонение выборки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Среднеквадратическое отклоне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ние — это положительный квадратный корень из </w:t>
      </w:r>
      <w:hyperlink r:id="rId22" w:anchor="%D0%94%D0%B8%D1%81%D0%BF%D0%B5%D1%80%D1%81%D0%B8%D1%8F" w:history="1">
        <w:r w:rsidRPr="000F791B">
          <w:rPr>
            <w:rStyle w:val="a7"/>
            <w:rFonts w:ascii="Times New Roman" w:hAnsi="Times New Roman" w:cs="Times New Roman"/>
            <w:sz w:val="24"/>
            <w:szCs w:val="24"/>
          </w:rPr>
          <w:t>дисперсии</w:t>
        </w:r>
      </w:hyperlink>
      <w:r w:rsidRPr="000F791B">
        <w:rPr>
          <w:rFonts w:ascii="Times New Roman" w:hAnsi="Times New Roman" w:cs="Times New Roman"/>
          <w:sz w:val="24"/>
          <w:szCs w:val="24"/>
        </w:rPr>
        <w:t>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Стандартное отклонение выборки - корень из выборочной дисперсии: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7500" cy="711200"/>
            <wp:effectExtent l="19050" t="0" r="0" b="0"/>
            <wp:docPr id="12" name="Рисунок 12" descr="http://statistica.ru/upload/medialibrary/1b6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stica.ru/upload/medialibrary/1b6/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Мы можем представить себе стандартное отклоне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ние как своего рода среднее отклонение наблюдений от среднего. Оно вычисляется в тех же единицах (размерностях), что и исходные данные.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Если разделить стандартное отклонение на сред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нее арифметическое и выразить результат в процен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тах, получится коэффициент вариации.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Он являет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ся мерой рассеяния, не зависит от единиц измерения (безразмерный), но имеет некоторые теоретические не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удобства и поэтому не очень одобряется статистиками.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Вариация_в_пределах_субъектов_и_между_су"/>
      <w:bookmarkEnd w:id="11"/>
      <w:r w:rsidRPr="000F791B">
        <w:rPr>
          <w:rFonts w:ascii="Times New Roman" w:hAnsi="Times New Roman" w:cs="Times New Roman"/>
          <w:sz w:val="24"/>
          <w:szCs w:val="24"/>
        </w:rPr>
        <w:t>Вариация в пределах субъектов и между субъектами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Если провести повторные измерения непрерывной переменной у исследуемого объекта, то можно увидеть ее изме</w:t>
      </w:r>
      <w:r w:rsidRPr="000F791B">
        <w:rPr>
          <w:rFonts w:ascii="Times New Roman" w:hAnsi="Times New Roman" w:cs="Times New Roman"/>
          <w:sz w:val="24"/>
          <w:szCs w:val="24"/>
        </w:rPr>
        <w:softHyphen/>
        <w:t>нения 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внутрисубъектные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изменения). Это можно объяснить тем, что объект не всегда может дать точные и те же самые ответы, и/или ошибкой, погрешностью измерения. Однако при измерениях у одного объекта вариация обычно меньше, чем вариация единичного измерения в группе 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межсубъектные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изменения).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6476B">
        <w:rPr>
          <w:rFonts w:ascii="Times New Roman" w:hAnsi="Times New Roman" w:cs="Times New Roman"/>
          <w:sz w:val="24"/>
          <w:szCs w:val="24"/>
        </w:rPr>
        <w:t xml:space="preserve">масса тысячи семян растения от </w:t>
      </w:r>
      <w:r w:rsidR="00C51993" w:rsidRPr="000F791B">
        <w:rPr>
          <w:rFonts w:ascii="Times New Roman" w:hAnsi="Times New Roman" w:cs="Times New Roman"/>
          <w:sz w:val="24"/>
          <w:szCs w:val="24"/>
        </w:rPr>
        <w:t>360 до 387</w:t>
      </w:r>
      <w:r w:rsidR="00C51993">
        <w:rPr>
          <w:rFonts w:ascii="Times New Roman" w:hAnsi="Times New Roman" w:cs="Times New Roman"/>
          <w:sz w:val="24"/>
          <w:szCs w:val="24"/>
        </w:rPr>
        <w:t xml:space="preserve"> </w:t>
      </w:r>
      <w:r w:rsidR="00E6476B">
        <w:rPr>
          <w:rFonts w:ascii="Times New Roman" w:hAnsi="Times New Roman" w:cs="Times New Roman"/>
          <w:sz w:val="24"/>
          <w:szCs w:val="24"/>
        </w:rPr>
        <w:t>г</w:t>
      </w:r>
      <w:r w:rsidRPr="000F791B">
        <w:rPr>
          <w:rFonts w:ascii="Times New Roman" w:hAnsi="Times New Roman" w:cs="Times New Roman"/>
          <w:sz w:val="24"/>
          <w:szCs w:val="24"/>
        </w:rPr>
        <w:t xml:space="preserve">, когда измерения повторяются не менее 10 раз; если провести однократное измерение у 10 </w:t>
      </w:r>
      <w:r w:rsidR="00E6476B">
        <w:rPr>
          <w:rFonts w:ascii="Times New Roman" w:hAnsi="Times New Roman" w:cs="Times New Roman"/>
          <w:sz w:val="24"/>
          <w:szCs w:val="24"/>
        </w:rPr>
        <w:t>растений</w:t>
      </w:r>
      <w:r w:rsidRPr="000F791B">
        <w:rPr>
          <w:rFonts w:ascii="Times New Roman" w:hAnsi="Times New Roman" w:cs="Times New Roman"/>
          <w:sz w:val="24"/>
          <w:szCs w:val="24"/>
        </w:rPr>
        <w:t xml:space="preserve"> </w:t>
      </w:r>
      <w:r w:rsidR="00E6476B">
        <w:rPr>
          <w:rFonts w:ascii="Times New Roman" w:hAnsi="Times New Roman" w:cs="Times New Roman"/>
          <w:sz w:val="24"/>
          <w:szCs w:val="24"/>
        </w:rPr>
        <w:t>такой же популяции</w:t>
      </w:r>
      <w:r w:rsidRPr="000F791B">
        <w:rPr>
          <w:rFonts w:ascii="Times New Roman" w:hAnsi="Times New Roman" w:cs="Times New Roman"/>
          <w:sz w:val="24"/>
          <w:szCs w:val="24"/>
        </w:rPr>
        <w:t xml:space="preserve">, то </w:t>
      </w:r>
      <w:r w:rsidR="00E6476B">
        <w:rPr>
          <w:rFonts w:ascii="Times New Roman" w:hAnsi="Times New Roman" w:cs="Times New Roman"/>
          <w:sz w:val="24"/>
          <w:szCs w:val="24"/>
        </w:rPr>
        <w:t>масса</w:t>
      </w:r>
      <w:r w:rsidRPr="000F791B">
        <w:rPr>
          <w:rFonts w:ascii="Times New Roman" w:hAnsi="Times New Roman" w:cs="Times New Roman"/>
          <w:sz w:val="24"/>
          <w:szCs w:val="24"/>
        </w:rPr>
        <w:t xml:space="preserve"> будет между 298 и 433 </w:t>
      </w:r>
      <w:r w:rsidR="00C51993">
        <w:rPr>
          <w:rFonts w:ascii="Times New Roman" w:hAnsi="Times New Roman" w:cs="Times New Roman"/>
          <w:sz w:val="24"/>
          <w:szCs w:val="24"/>
        </w:rPr>
        <w:t>г</w:t>
      </w:r>
      <w:r w:rsidRPr="000F791B">
        <w:rPr>
          <w:rFonts w:ascii="Times New Roman" w:hAnsi="Times New Roman" w:cs="Times New Roman"/>
          <w:sz w:val="24"/>
          <w:szCs w:val="24"/>
        </w:rPr>
        <w:t>. Эти концепции важны в плане исследования.</w:t>
      </w:r>
    </w:p>
    <w:p w:rsidR="00FC1D59" w:rsidRDefault="00FC1D59" w:rsidP="00FC1D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59">
        <w:rPr>
          <w:rStyle w:val="HTML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lastRenderedPageBreak/>
        <w:t>t-критерий Стьюдента</w:t>
      </w:r>
      <w:r w:rsidRPr="00FC1D59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C1D59">
        <w:rPr>
          <w:rFonts w:ascii="Times New Roman" w:hAnsi="Times New Roman" w:cs="Times New Roman"/>
          <w:sz w:val="24"/>
          <w:szCs w:val="24"/>
          <w:shd w:val="clear" w:color="auto" w:fill="FFFFFF"/>
        </w:rPr>
        <w:t>– общее название для класса методов статистической проверки гипотез (статистических критериев), основанных на распределении Стьюдента. Наиболее частые случаи применения t-критерия связаны с проверкой равенства средних значений в двух выборках.</w:t>
      </w:r>
    </w:p>
    <w:p w:rsidR="00FC1D59" w:rsidRPr="00FC1D59" w:rsidRDefault="00FC1D59" w:rsidP="00645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59">
        <w:rPr>
          <w:rFonts w:ascii="Times New Roman" w:hAnsi="Times New Roman" w:cs="Times New Roman"/>
          <w:sz w:val="24"/>
          <w:szCs w:val="24"/>
        </w:rPr>
        <w:t>Применяется для проверки гипотезы об отличии среднего значения </w:t>
      </w:r>
      <w:r w:rsidRPr="00FC1D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71450"/>
            <wp:effectExtent l="19050" t="0" r="0" b="0"/>
            <wp:docPr id="18" name="Рисунок 1" descr="http://statistica.ru/upload/medialibrary/3b4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stica.ru/upload/medialibrary/3b4/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D59">
        <w:rPr>
          <w:rFonts w:ascii="Times New Roman" w:hAnsi="Times New Roman" w:cs="Times New Roman"/>
          <w:sz w:val="24"/>
          <w:szCs w:val="24"/>
        </w:rPr>
        <w:t xml:space="preserve"> от некоторого известного значения </w:t>
      </w:r>
      <w:proofErr w:type="spellStart"/>
      <w:r w:rsidRPr="00FC1D59"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FC1D59" w:rsidRPr="00FC1D59" w:rsidRDefault="00FC1D59" w:rsidP="00FC1D59">
      <w:pPr>
        <w:pStyle w:val="a6"/>
        <w:rPr>
          <w:rFonts w:ascii="Times New Roman" w:hAnsi="Times New Roman" w:cs="Times New Roman"/>
          <w:sz w:val="24"/>
          <w:szCs w:val="24"/>
        </w:rPr>
      </w:pPr>
      <w:r w:rsidRPr="00FC1D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768350"/>
            <wp:effectExtent l="19050" t="0" r="0" b="0"/>
            <wp:docPr id="19" name="Рисунок 2" descr="http://statistica.ru/upload/medialibrary/46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stica.ru/upload/medialibrary/460/7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59" w:rsidRDefault="00FC1D59" w:rsidP="00FC1D59">
      <w:pPr>
        <w:pStyle w:val="a6"/>
        <w:rPr>
          <w:rFonts w:ascii="Times New Roman" w:hAnsi="Times New Roman" w:cs="Times New Roman"/>
          <w:sz w:val="24"/>
          <w:szCs w:val="24"/>
        </w:rPr>
      </w:pPr>
      <w:r w:rsidRPr="00FC1D59">
        <w:rPr>
          <w:rFonts w:ascii="Times New Roman" w:hAnsi="Times New Roman" w:cs="Times New Roman"/>
          <w:sz w:val="24"/>
          <w:szCs w:val="24"/>
        </w:rPr>
        <w:t xml:space="preserve">Количество степеней свободы рассчитывается как </w:t>
      </w:r>
      <w:r w:rsidR="006457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1D59">
        <w:rPr>
          <w:rFonts w:ascii="Times New Roman" w:hAnsi="Times New Roman" w:cs="Times New Roman"/>
          <w:sz w:val="24"/>
          <w:szCs w:val="24"/>
        </w:rPr>
        <w:t>=n-1.</w:t>
      </w:r>
      <w:r w:rsidR="006457EE" w:rsidRPr="006457EE">
        <w:rPr>
          <w:rFonts w:ascii="Times New Roman" w:hAnsi="Times New Roman" w:cs="Times New Roman"/>
          <w:sz w:val="24"/>
          <w:szCs w:val="24"/>
        </w:rPr>
        <w:t xml:space="preserve"> Граничные значения критерия можно </w:t>
      </w:r>
      <w:proofErr w:type="spellStart"/>
      <w:r w:rsidR="006457EE" w:rsidRPr="006457EE">
        <w:rPr>
          <w:rFonts w:ascii="Times New Roman" w:hAnsi="Times New Roman" w:cs="Times New Roman"/>
          <w:sz w:val="24"/>
          <w:szCs w:val="24"/>
        </w:rPr>
        <w:t>расчитать</w:t>
      </w:r>
      <w:proofErr w:type="spellEnd"/>
      <w:r w:rsidR="006457EE" w:rsidRPr="006457EE">
        <w:rPr>
          <w:rFonts w:ascii="Times New Roman" w:hAnsi="Times New Roman" w:cs="Times New Roman"/>
          <w:sz w:val="24"/>
          <w:szCs w:val="24"/>
        </w:rPr>
        <w:t xml:space="preserve"> по таблице</w:t>
      </w:r>
    </w:p>
    <w:p w:rsidR="006457EE" w:rsidRPr="006457EE" w:rsidRDefault="006457EE" w:rsidP="00FC1D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57EE" w:rsidRPr="006457EE" w:rsidRDefault="006457EE" w:rsidP="006457EE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57EE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5378450" cy="2558661"/>
            <wp:effectExtent l="19050" t="0" r="0" b="0"/>
            <wp:docPr id="21" name="Рисунок 1" descr="https://cf.ppt-online.org/files/slide/7/70HPKLEmfObikCTpXRo6MrszudygJSxw9tZeFh/slide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7/70HPKLEmfObikCTpXRo6MrszudygJSxw9tZeFh/slide-4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5767" t="22329" r="5767" b="2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37" cy="25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EE" w:rsidRPr="00FC1D59" w:rsidRDefault="006457EE" w:rsidP="006457EE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1D59">
        <w:rPr>
          <w:rFonts w:ascii="Times New Roman" w:hAnsi="Times New Roman" w:cs="Times New Roman"/>
          <w:b/>
          <w:sz w:val="24"/>
          <w:szCs w:val="24"/>
        </w:rPr>
        <w:t>Что такое статистическая значимость (</w:t>
      </w:r>
      <w:r w:rsidRPr="00FC1D59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Pr="00FC1D59">
        <w:rPr>
          <w:rFonts w:ascii="Times New Roman" w:hAnsi="Times New Roman" w:cs="Times New Roman"/>
          <w:b/>
          <w:sz w:val="24"/>
          <w:szCs w:val="24"/>
        </w:rPr>
        <w:t>-уровень)?</w:t>
      </w:r>
    </w:p>
    <w:p w:rsidR="006457EE" w:rsidRPr="00FC1D59" w:rsidRDefault="006457EE" w:rsidP="00645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59">
        <w:rPr>
          <w:rFonts w:ascii="Times New Roman" w:hAnsi="Times New Roman" w:cs="Times New Roman"/>
          <w:sz w:val="24"/>
          <w:szCs w:val="24"/>
        </w:rPr>
        <w:t xml:space="preserve">Статистическая значимость результата представляет собой оцененную меру уверенности в его "истинности". Выражаясь </w:t>
      </w:r>
      <w:proofErr w:type="gramStart"/>
      <w:r w:rsidRPr="00FC1D59">
        <w:rPr>
          <w:rFonts w:ascii="Times New Roman" w:hAnsi="Times New Roman" w:cs="Times New Roman"/>
          <w:sz w:val="24"/>
          <w:szCs w:val="24"/>
        </w:rPr>
        <w:t>более технически</w:t>
      </w:r>
      <w:proofErr w:type="gramEnd"/>
      <w:r w:rsidRPr="00FC1D59">
        <w:rPr>
          <w:rFonts w:ascii="Times New Roman" w:hAnsi="Times New Roman" w:cs="Times New Roman"/>
          <w:sz w:val="24"/>
          <w:szCs w:val="24"/>
        </w:rPr>
        <w:t xml:space="preserve">, </w:t>
      </w:r>
      <w:r w:rsidRPr="00FC1D5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C1D59">
        <w:rPr>
          <w:rFonts w:ascii="Times New Roman" w:hAnsi="Times New Roman" w:cs="Times New Roman"/>
          <w:sz w:val="24"/>
          <w:szCs w:val="24"/>
        </w:rPr>
        <w:t xml:space="preserve">-уровень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1D59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D59">
        <w:rPr>
          <w:rFonts w:ascii="Times New Roman" w:hAnsi="Times New Roman" w:cs="Times New Roman"/>
          <w:sz w:val="24"/>
          <w:szCs w:val="24"/>
        </w:rPr>
        <w:t xml:space="preserve">показатель, находящийся в убывающей зависимости от надежности результата. Более высокий </w:t>
      </w:r>
      <w:r w:rsidRPr="00FC1D5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C1D59">
        <w:rPr>
          <w:rFonts w:ascii="Times New Roman" w:hAnsi="Times New Roman" w:cs="Times New Roman"/>
          <w:sz w:val="24"/>
          <w:szCs w:val="24"/>
        </w:rPr>
        <w:t xml:space="preserve">-уровень соответствует более низкому уровню доверия к найденной в выборке зависимости между переменными. </w:t>
      </w:r>
    </w:p>
    <w:p w:rsidR="006457EE" w:rsidRPr="00FC1D59" w:rsidRDefault="006457EE" w:rsidP="006457E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59">
        <w:rPr>
          <w:rFonts w:ascii="Times New Roman" w:hAnsi="Times New Roman" w:cs="Times New Roman"/>
          <w:sz w:val="24"/>
          <w:szCs w:val="24"/>
        </w:rPr>
        <w:t xml:space="preserve">Именно, </w:t>
      </w:r>
      <w:r w:rsidRPr="00FC1D5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C1D59">
        <w:rPr>
          <w:rFonts w:ascii="Times New Roman" w:hAnsi="Times New Roman" w:cs="Times New Roman"/>
          <w:sz w:val="24"/>
          <w:szCs w:val="24"/>
        </w:rPr>
        <w:t xml:space="preserve">-уровень представляет собой вероятность ошибки, связанной с распространением наблюдаемого результата на всю популяцию. Например, </w:t>
      </w:r>
      <w:r w:rsidRPr="00FC1D5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C1D59">
        <w:rPr>
          <w:rFonts w:ascii="Times New Roman" w:hAnsi="Times New Roman" w:cs="Times New Roman"/>
          <w:sz w:val="24"/>
          <w:szCs w:val="24"/>
        </w:rPr>
        <w:t xml:space="preserve">-уровень = .05 (т.е. 1/20) показывает, что имеется 5% вероятность, что найденная в выборке связь между переменными является лишь случайной особенностью данной выборки. Иными словами, если данная зависимость в популяции отсутствует, а вы многократно проводили бы подобные эксперименты, то примерно в одном из двадцати повторений эксперимента можно было бы ожидать такой же или более сильной зависимости между переменными. </w:t>
      </w:r>
    </w:p>
    <w:p w:rsidR="006457EE" w:rsidRPr="00FC1D59" w:rsidRDefault="006457EE" w:rsidP="006457E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59">
        <w:rPr>
          <w:rFonts w:ascii="Times New Roman" w:hAnsi="Times New Roman" w:cs="Times New Roman"/>
          <w:sz w:val="24"/>
          <w:szCs w:val="24"/>
        </w:rPr>
        <w:t xml:space="preserve">Во многих исследованиях </w:t>
      </w:r>
      <w:r w:rsidRPr="00FC1D5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C1D59">
        <w:rPr>
          <w:rFonts w:ascii="Times New Roman" w:hAnsi="Times New Roman" w:cs="Times New Roman"/>
          <w:sz w:val="24"/>
          <w:szCs w:val="24"/>
        </w:rPr>
        <w:t xml:space="preserve">-уровень .05 рассматривается как "приемлемая граница" уровня ошибки. </w:t>
      </w:r>
    </w:p>
    <w:p w:rsidR="00CA6C6D" w:rsidRPr="00C51993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93">
        <w:rPr>
          <w:rFonts w:ascii="Times New Roman" w:hAnsi="Times New Roman" w:cs="Times New Roman"/>
          <w:b/>
          <w:sz w:val="24"/>
          <w:szCs w:val="24"/>
        </w:rPr>
        <w:t>Коэффициент корреляции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Корреляционный анализ занимается степенью связи между двумя переменными,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Сначала предполагаем, что как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, так 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 количественные, например </w:t>
      </w:r>
      <w:r w:rsidR="00C51993">
        <w:rPr>
          <w:rFonts w:ascii="Times New Roman" w:hAnsi="Times New Roman" w:cs="Times New Roman"/>
          <w:sz w:val="24"/>
          <w:szCs w:val="24"/>
        </w:rPr>
        <w:t>высота</w:t>
      </w:r>
      <w:r w:rsidRPr="000F791B">
        <w:rPr>
          <w:rFonts w:ascii="Times New Roman" w:hAnsi="Times New Roman" w:cs="Times New Roman"/>
          <w:sz w:val="24"/>
          <w:szCs w:val="24"/>
        </w:rPr>
        <w:t xml:space="preserve"> и масса </w:t>
      </w:r>
      <w:r w:rsidR="00C51993">
        <w:rPr>
          <w:rFonts w:ascii="Times New Roman" w:hAnsi="Times New Roman" w:cs="Times New Roman"/>
          <w:sz w:val="24"/>
          <w:szCs w:val="24"/>
        </w:rPr>
        <w:t>растения</w:t>
      </w:r>
      <w:r w:rsidRPr="000F791B">
        <w:rPr>
          <w:rFonts w:ascii="Times New Roman" w:hAnsi="Times New Roman" w:cs="Times New Roman"/>
          <w:sz w:val="24"/>
          <w:szCs w:val="24"/>
        </w:rPr>
        <w:t>. Предположим, пара величин 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, у) измерена у каждого из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объектов в выборке.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Мы можем отметить точку, соответствующую паре величин каждого объекта, на двумерном графике рассеяния точек.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lastRenderedPageBreak/>
        <w:t>Обычно на графике переменную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располагают на горизонтальной оси, а у — на вертикальной. Размещая точки для всех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объектов, получают график рассеяния точек, который говорит о соотношении между этими двумя переменными.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Коэффициент_корреляции_Пирсона"/>
      <w:bookmarkEnd w:id="12"/>
      <w:r w:rsidRPr="000F791B">
        <w:rPr>
          <w:rFonts w:ascii="Times New Roman" w:hAnsi="Times New Roman" w:cs="Times New Roman"/>
          <w:sz w:val="24"/>
          <w:szCs w:val="24"/>
        </w:rPr>
        <w:t>Коэффициент корреляции Пирсона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1B">
        <w:rPr>
          <w:rFonts w:ascii="Times New Roman" w:hAnsi="Times New Roman" w:cs="Times New Roman"/>
          <w:sz w:val="24"/>
          <w:szCs w:val="24"/>
        </w:rPr>
        <w:t>Соотношение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и у линейное, если прямая линия, проведенная через центральную часть скопления точек, дает наиболее подходящую аппроксимацию наблюдаемого соотношения. </w:t>
      </w:r>
      <w:proofErr w:type="gramEnd"/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Можно измерить, как близко находятся наблюдения к прямой линии, которая лучше всего описывает их линейное соотношение путем вычисления коэффициента корреляции Пирсона, обычно называемого просто коэффициентом корреляции.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Его истинная величина в популяции (генеральный коэффициент корреляции) (греческая буква «</w:t>
      </w:r>
      <w:r w:rsidR="00C519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F791B">
        <w:rPr>
          <w:rFonts w:ascii="Times New Roman" w:hAnsi="Times New Roman" w:cs="Times New Roman"/>
          <w:sz w:val="24"/>
          <w:szCs w:val="24"/>
        </w:rPr>
        <w:t>») оценивается в выборке как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(выборочный коэффициент корреляции), которую обычно получают в результатах компьютерного расчета.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Пусть (x1. y1), (x2, y2),…,(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) </w:t>
      </w:r>
      <w:r w:rsidR="00C51993">
        <w:rPr>
          <w:rFonts w:ascii="Times New Roman" w:hAnsi="Times New Roman" w:cs="Times New Roman"/>
          <w:sz w:val="24"/>
          <w:szCs w:val="24"/>
        </w:rPr>
        <w:t>–</w:t>
      </w:r>
      <w:r w:rsidR="00C51993" w:rsidRPr="00C51993">
        <w:rPr>
          <w:rFonts w:ascii="Times New Roman" w:hAnsi="Times New Roman" w:cs="Times New Roman"/>
          <w:sz w:val="24"/>
          <w:szCs w:val="24"/>
        </w:rPr>
        <w:t xml:space="preserve"> </w:t>
      </w:r>
      <w:r w:rsidRPr="000F791B">
        <w:rPr>
          <w:rFonts w:ascii="Times New Roman" w:hAnsi="Times New Roman" w:cs="Times New Roman"/>
          <w:sz w:val="24"/>
          <w:szCs w:val="24"/>
        </w:rPr>
        <w:t>выборка</w:t>
      </w:r>
      <w:r w:rsidR="00C51993" w:rsidRPr="00C51993">
        <w:rPr>
          <w:rFonts w:ascii="Times New Roman" w:hAnsi="Times New Roman" w:cs="Times New Roman"/>
          <w:sz w:val="24"/>
          <w:szCs w:val="24"/>
        </w:rPr>
        <w:t xml:space="preserve"> </w:t>
      </w:r>
      <w:r w:rsidRPr="000F791B">
        <w:rPr>
          <w:rFonts w:ascii="Times New Roman" w:hAnsi="Times New Roman" w:cs="Times New Roman"/>
          <w:sz w:val="24"/>
          <w:szCs w:val="24"/>
        </w:rPr>
        <w:t>из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наблюдений пары переменных (X, Y).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Выборочный коэффициент корреляции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определяется как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3900" cy="901700"/>
            <wp:effectExtent l="19050" t="0" r="0" b="0"/>
            <wp:docPr id="25" name="Рисунок 25" descr="коэффициент корре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эффициент корреляци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, 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где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77800"/>
            <wp:effectExtent l="19050" t="0" r="0" b="0"/>
            <wp:docPr id="26" name="Рисунок 26" descr="http://statistica.ru/upload/medialibrary/cdb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stica.ru/upload/medialibrary/cdb/x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,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203200"/>
            <wp:effectExtent l="19050" t="0" r="0" b="0"/>
            <wp:docPr id="27" name="Рисунок 27" descr="http://statistica.ru/upload/medialibrary/d30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stica.ru/upload/medialibrary/d30/y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 xml:space="preserve"> - 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выборочные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 средние, определяющиеся следующим образом: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6600" cy="889000"/>
            <wp:effectExtent l="19050" t="0" r="6350" b="0"/>
            <wp:docPr id="28" name="Рисунок 28" descr="http://statistica.ru/upload/medialibrary/550/x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atistica.ru/upload/medialibrary/550/xy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Свойства"/>
      <w:bookmarkEnd w:id="13"/>
      <w:r w:rsidRPr="000F791B">
        <w:rPr>
          <w:rFonts w:ascii="Times New Roman" w:hAnsi="Times New Roman" w:cs="Times New Roman"/>
          <w:sz w:val="24"/>
          <w:szCs w:val="24"/>
        </w:rPr>
        <w:t>Свойства коэффициента корреляции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изменяется в интервале от —1 до +1.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Знак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означает, увеличивается ли одна переменная по мере того, как увеличивается другая (положительный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), или уменьшается ли одна переменная по мере того, как увеличивается другая (отрицательный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).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Величина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 указывает, как близко расположены точки к прямой линии. В частности, если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= +1 или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r=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 —1, то имеется абсолютная (функциональная) корреляция по всем точкам, лежащим на линии (практически это маловероятно); если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500" cy="215900"/>
            <wp:effectExtent l="19050" t="0" r="0" b="0"/>
            <wp:docPr id="29" name="Рисунок 29" descr="http://statistica.ru/upload/medialibrary/164/r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stica.ru/upload/medialibrary/164/r=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, то линейной корреляции нет (хотя может быть нелинейное соотношение). Чем ближе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к крайним точкам (±1), тем больше степень линейной связи.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Коэффициент корреляции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безразмерен, т. е. не имеет единиц измерения.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Величина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обоснована только в диапазоне значений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в выборке. Нельзя заключить, что он будет иметь ту же величину при рассмотрении значений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или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, которые значительно больше, чем их значения в выборке.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 xml:space="preserve"> могут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взаимозаменяться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, не влияя на величину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(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241300"/>
            <wp:effectExtent l="19050" t="0" r="0" b="0"/>
            <wp:docPr id="30" name="Рисунок 30" descr="http://statistica.ru/upload/medialibrary/11b/r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tatistica.ru/upload/medialibrary/11b/rxy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).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Корреляция между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и 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 не обязательно означает 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соотношение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 причины и следствия.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400" cy="241300"/>
            <wp:effectExtent l="19050" t="0" r="6350" b="0"/>
            <wp:docPr id="31" name="Рисунок 31" descr="http://statistica.ru/upload/medialibrary/c66/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stica.ru/upload/medialibrary/c66/r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 представляет собой долю вариабельности у, которая обусловлена линейным соотношением с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.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Когда_не_следует_рассчитывать_r"/>
      <w:bookmarkEnd w:id="14"/>
      <w:r w:rsidRPr="000F791B">
        <w:rPr>
          <w:rFonts w:ascii="Times New Roman" w:hAnsi="Times New Roman" w:cs="Times New Roman"/>
          <w:sz w:val="24"/>
          <w:szCs w:val="24"/>
        </w:rPr>
        <w:t>Когда не следует рассчитывать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Расчет 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 может ввести в заблуждение, если: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соотношение между двумя переменными нелинейное, например квадратичное;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данные включают более одного наблюдения по каждому случаю;</w:t>
      </w:r>
    </w:p>
    <w:p w:rsidR="00CA6C6D" w:rsidRPr="000F791B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есть аномальные значения (выбросы);</w:t>
      </w:r>
    </w:p>
    <w:p w:rsidR="00CA6C6D" w:rsidRDefault="00CA6C6D" w:rsidP="00CA6C6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lastRenderedPageBreak/>
        <w:t>данные содержат ярко выраженные подгруппы наблюдений. </w:t>
      </w:r>
    </w:p>
    <w:p w:rsidR="00FC1D59" w:rsidRDefault="00FC1D59" w:rsidP="00FC1D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1D59">
        <w:rPr>
          <w:rFonts w:ascii="Times New Roman" w:hAnsi="Times New Roman" w:cs="Times New Roman"/>
          <w:sz w:val="24"/>
          <w:szCs w:val="24"/>
        </w:rPr>
        <w:t>Для определения статистической достоверности </w:t>
      </w:r>
      <w:hyperlink r:id="rId34" w:tooltip="Линейный коэффициент корреляции r-Пирсона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корреляционной связи 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</w:rPr>
          <w:t>r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Pr="00FC1D59">
          <w:rPr>
            <w:rStyle w:val="a7"/>
            <w:rFonts w:ascii="Times New Roman" w:hAnsi="Times New Roman" w:cs="Times New Roman"/>
            <w:sz w:val="24"/>
            <w:szCs w:val="24"/>
          </w:rPr>
          <w:t>Пирсона </w:t>
        </w:r>
      </w:hyperlink>
    </w:p>
    <w:p w:rsidR="00FC1D59" w:rsidRPr="00FC1D59" w:rsidRDefault="00FC1D59" w:rsidP="00645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59">
        <w:rPr>
          <w:rFonts w:ascii="Times New Roman" w:hAnsi="Times New Roman" w:cs="Times New Roman"/>
          <w:sz w:val="24"/>
          <w:szCs w:val="24"/>
        </w:rPr>
        <w:t>используется таблица критических значений корреляции Пирсона</w:t>
      </w:r>
    </w:p>
    <w:p w:rsidR="00FC1D59" w:rsidRDefault="00FC1D59" w:rsidP="00FC1D5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215266</wp:posOffset>
            </wp:positionH>
            <wp:positionV relativeFrom="paragraph">
              <wp:posOffset>26035</wp:posOffset>
            </wp:positionV>
            <wp:extent cx="4787900" cy="6045113"/>
            <wp:effectExtent l="19050" t="0" r="0" b="0"/>
            <wp:wrapNone/>
            <wp:docPr id="17" name="Рисунок 1" descr="ÐÐ°ÑÑÐ¸Ð½ÐºÐ¸ Ð¿Ð¾ Ð·Ð°Ð¿ÑÐ¾ÑÑ ÑÐ°Ð±Ð»Ð¸ÑÐ° Ð¿Ð¸ÑÑÐ¾Ð½Ð° ÐºÐ°Ðº Ð¿Ð¾Ð»ÑÐ·Ð¾Ð²Ð°ÑÑÑ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°Ð±Ð»Ð¸ÑÐ° Ð¿Ð¸ÑÑÐ¾Ð½Ð° ÐºÐ°Ðº Ð¿Ð¾Ð»ÑÐ·Ð¾Ð²Ð°ÑÑÑÑ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604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FC1D59" w:rsidRDefault="00FC1D59" w:rsidP="00FC1D59">
      <w:pPr>
        <w:jc w:val="center"/>
      </w:pPr>
    </w:p>
    <w:p w:rsidR="006457EE" w:rsidRDefault="006457EE" w:rsidP="00090E9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7EE" w:rsidRDefault="006457EE" w:rsidP="00090E9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C6D" w:rsidRPr="000F791B" w:rsidRDefault="00CA6C6D" w:rsidP="00090E9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93">
        <w:rPr>
          <w:rFonts w:ascii="Times New Roman" w:hAnsi="Times New Roman" w:cs="Times New Roman"/>
          <w:b/>
          <w:sz w:val="24"/>
          <w:szCs w:val="24"/>
        </w:rPr>
        <w:t>Регрессия </w:t>
      </w:r>
      <w:r w:rsidRPr="000F791B">
        <w:rPr>
          <w:rFonts w:ascii="Times New Roman" w:hAnsi="Times New Roman" w:cs="Times New Roman"/>
          <w:sz w:val="24"/>
          <w:szCs w:val="24"/>
        </w:rPr>
        <w:t>— зависимость </w:t>
      </w:r>
      <w:hyperlink r:id="rId36" w:tooltip="Математическое ожидание" w:history="1">
        <w:r w:rsidRPr="000F791B">
          <w:rPr>
            <w:rStyle w:val="a7"/>
            <w:rFonts w:ascii="Times New Roman" w:hAnsi="Times New Roman" w:cs="Times New Roman"/>
            <w:sz w:val="24"/>
            <w:szCs w:val="24"/>
          </w:rPr>
          <w:t>математического ожидания</w:t>
        </w:r>
      </w:hyperlink>
      <w:r w:rsidRPr="000F791B">
        <w:rPr>
          <w:rFonts w:ascii="Times New Roman" w:hAnsi="Times New Roman" w:cs="Times New Roman"/>
          <w:sz w:val="24"/>
          <w:szCs w:val="24"/>
        </w:rPr>
        <w:t> (например, среднего значения) случайной величины от одной или нескольких других случайных величин (свободных переменных), то есть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177800"/>
            <wp:effectExtent l="0" t="0" r="0" b="0"/>
            <wp:docPr id="39" name="Рисунок 39" descr="E(y|\mathbf{x})=f(\mathbf{x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(y|\mathbf{x})=f(\mathbf{x}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. Регрессионным анализом называется поиск такой функции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65100"/>
            <wp:effectExtent l="19050" t="0" r="0" b="0"/>
            <wp:docPr id="40" name="Рисунок 4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 xml:space="preserve">, которая описывает эту зависимость. Регрессия может быть представлена в виде 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суммы неслучайной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 и случайной составляющих.</w:t>
      </w:r>
    </w:p>
    <w:p w:rsidR="00CA6C6D" w:rsidRPr="000F791B" w:rsidRDefault="00CA6C6D" w:rsidP="00090E9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77800"/>
            <wp:effectExtent l="19050" t="0" r="0" b="0"/>
            <wp:docPr id="41" name="Рисунок 41" descr=" y=f(\mathbf{x})+\nu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y=f(\mathbf{x})+\nu, 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6D" w:rsidRPr="000F791B" w:rsidRDefault="00CA6C6D" w:rsidP="00090E9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1B">
        <w:rPr>
          <w:rFonts w:ascii="Times New Roman" w:hAnsi="Times New Roman" w:cs="Times New Roman"/>
          <w:sz w:val="24"/>
          <w:szCs w:val="24"/>
        </w:rPr>
        <w:t>где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65100"/>
            <wp:effectExtent l="19050" t="0" r="0" b="0"/>
            <wp:docPr id="42" name="Рисунок 4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 — функция регрессионной зависимости, а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76200"/>
            <wp:effectExtent l="19050" t="0" r="0" b="0"/>
            <wp:docPr id="43" name="Рисунок 43" descr="\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nu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 xml:space="preserve"> — аддитивная случайная величина с </w:t>
      </w:r>
      <w:proofErr w:type="gramStart"/>
      <w:r w:rsidRPr="000F791B">
        <w:rPr>
          <w:rFonts w:ascii="Times New Roman" w:hAnsi="Times New Roman" w:cs="Times New Roman"/>
          <w:sz w:val="24"/>
          <w:szCs w:val="24"/>
        </w:rPr>
        <w:t>нулевым</w:t>
      </w:r>
      <w:proofErr w:type="gramEnd"/>
      <w:r w:rsidRPr="000F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91B">
        <w:rPr>
          <w:rFonts w:ascii="Times New Roman" w:hAnsi="Times New Roman" w:cs="Times New Roman"/>
          <w:sz w:val="24"/>
          <w:szCs w:val="24"/>
        </w:rPr>
        <w:t>матожиданием</w:t>
      </w:r>
      <w:proofErr w:type="spellEnd"/>
      <w:r w:rsidRPr="000F791B">
        <w:rPr>
          <w:rFonts w:ascii="Times New Roman" w:hAnsi="Times New Roman" w:cs="Times New Roman"/>
          <w:sz w:val="24"/>
          <w:szCs w:val="24"/>
        </w:rPr>
        <w:t>. Предположение о характере распределения этой величины называется </w:t>
      </w:r>
      <w:hyperlink r:id="rId41" w:tooltip="Гипотеза порождения данных" w:history="1">
        <w:r w:rsidRPr="000F791B">
          <w:rPr>
            <w:rStyle w:val="a7"/>
            <w:rFonts w:ascii="Times New Roman" w:hAnsi="Times New Roman" w:cs="Times New Roman"/>
            <w:sz w:val="24"/>
            <w:szCs w:val="24"/>
          </w:rPr>
          <w:t>гипотезой порождения данных</w:t>
        </w:r>
      </w:hyperlink>
      <w:r w:rsidRPr="000F791B">
        <w:rPr>
          <w:rFonts w:ascii="Times New Roman" w:hAnsi="Times New Roman" w:cs="Times New Roman"/>
          <w:sz w:val="24"/>
          <w:szCs w:val="24"/>
        </w:rPr>
        <w:t>. Обычно предполагается, что величина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76200"/>
            <wp:effectExtent l="19050" t="0" r="0" b="0"/>
            <wp:docPr id="44" name="Рисунок 44" descr="\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nu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 имеет </w:t>
      </w:r>
      <w:hyperlink r:id="rId42" w:tooltip="Гауссово распределение" w:history="1">
        <w:r w:rsidRPr="000F791B">
          <w:rPr>
            <w:rStyle w:val="a7"/>
            <w:rFonts w:ascii="Times New Roman" w:hAnsi="Times New Roman" w:cs="Times New Roman"/>
            <w:sz w:val="24"/>
            <w:szCs w:val="24"/>
          </w:rPr>
          <w:t>гауссово распределение</w:t>
        </w:r>
      </w:hyperlink>
      <w:r w:rsidRPr="000F791B">
        <w:rPr>
          <w:rFonts w:ascii="Times New Roman" w:hAnsi="Times New Roman" w:cs="Times New Roman"/>
          <w:sz w:val="24"/>
          <w:szCs w:val="24"/>
        </w:rPr>
        <w:t> с нулевым средним и дисперсией </w:t>
      </w:r>
      <w:r w:rsidRPr="000F7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90500"/>
            <wp:effectExtent l="19050" t="0" r="0" b="0"/>
            <wp:docPr id="45" name="Рисунок 45" descr="\sigma^2_\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sigma^2_\nu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1B">
        <w:rPr>
          <w:rFonts w:ascii="Times New Roman" w:hAnsi="Times New Roman" w:cs="Times New Roman"/>
          <w:sz w:val="24"/>
          <w:szCs w:val="24"/>
        </w:rPr>
        <w:t>.</w:t>
      </w:r>
    </w:p>
    <w:p w:rsidR="00433794" w:rsidRPr="000D032E" w:rsidRDefault="00F745BD" w:rsidP="00F745B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целом программа </w:t>
      </w:r>
      <w:proofErr w:type="spellStart"/>
      <w:r w:rsidR="000D032E" w:rsidRPr="00F745BD">
        <w:rPr>
          <w:rFonts w:ascii="Times New Roman" w:hAnsi="Times New Roman" w:cs="Times New Roman"/>
          <w:sz w:val="24"/>
          <w:szCs w:val="24"/>
          <w:shd w:val="clear" w:color="auto" w:fill="FFFFFF"/>
        </w:rPr>
        <w:t>Statistica</w:t>
      </w:r>
      <w:proofErr w:type="spellEnd"/>
      <w:r w:rsidR="000D032E" w:rsidRPr="00F7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решить</w:t>
      </w:r>
      <w:r w:rsidRPr="00F745BD">
        <w:rPr>
          <w:rFonts w:ascii="Times New Roman" w:hAnsi="Times New Roman" w:cs="Times New Roman"/>
          <w:sz w:val="24"/>
          <w:szCs w:val="24"/>
        </w:rPr>
        <w:t xml:space="preserve"> общие вопросы </w:t>
      </w:r>
      <w:r>
        <w:rPr>
          <w:rFonts w:ascii="Times New Roman" w:hAnsi="Times New Roman" w:cs="Times New Roman"/>
          <w:sz w:val="24"/>
          <w:szCs w:val="24"/>
        </w:rPr>
        <w:t>сбора</w:t>
      </w:r>
      <w:r w:rsidRPr="00F745BD">
        <w:rPr>
          <w:rFonts w:ascii="Times New Roman" w:hAnsi="Times New Roman" w:cs="Times New Roman"/>
          <w:sz w:val="24"/>
          <w:szCs w:val="24"/>
        </w:rPr>
        <w:t>, измерения, мониторинга и анализа массовых статистических (количественных или качественных)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F745BD">
        <w:rPr>
          <w:rFonts w:ascii="Times New Roman" w:hAnsi="Times New Roman" w:cs="Times New Roman"/>
          <w:sz w:val="24"/>
          <w:szCs w:val="24"/>
        </w:rPr>
        <w:t>; изуч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745BD">
        <w:rPr>
          <w:rFonts w:ascii="Times New Roman" w:hAnsi="Times New Roman" w:cs="Times New Roman"/>
          <w:sz w:val="24"/>
          <w:szCs w:val="24"/>
        </w:rPr>
        <w:t xml:space="preserve"> количественн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745BD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 w:rsidRPr="00F745BD">
        <w:rPr>
          <w:rFonts w:ascii="Times New Roman" w:hAnsi="Times New Roman" w:cs="Times New Roman"/>
          <w:sz w:val="24"/>
          <w:szCs w:val="24"/>
        </w:rPr>
        <w:t xml:space="preserve"> явлений в числовой форме</w:t>
      </w:r>
      <w:r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9B46E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различных видов анализа; </w:t>
      </w:r>
      <w:r w:rsidRPr="000D032E">
        <w:t xml:space="preserve"> </w:t>
      </w:r>
      <w:r w:rsidR="00A50ADC" w:rsidRPr="000D032E">
        <w:rPr>
          <w:rFonts w:ascii="Times New Roman" w:hAnsi="Times New Roman" w:cs="Times New Roman"/>
          <w:sz w:val="24"/>
          <w:szCs w:val="24"/>
        </w:rPr>
        <w:t xml:space="preserve">предоставляет сотни двумерных и трехмерных графиков, включая двумерные и трехмерные тернарные графики, специализированные четырехмерные графики, многомерные графики, матричные графики, пиктограммы, мозаики, спектральные двумерные и трехмерные графики, составные графики и много других специализированных процедур.  </w:t>
      </w:r>
    </w:p>
    <w:p w:rsidR="00D1472E" w:rsidRPr="00C51993" w:rsidRDefault="00D1472E" w:rsidP="00D1472E">
      <w:pPr>
        <w:pStyle w:val="a3"/>
        <w:rPr>
          <w:b/>
        </w:rPr>
      </w:pPr>
      <w:r w:rsidRPr="00C51993">
        <w:rPr>
          <w:b/>
        </w:rPr>
        <w:t xml:space="preserve">Дополнительно </w:t>
      </w:r>
      <w:proofErr w:type="spellStart"/>
      <w:r w:rsidRPr="00C51993">
        <w:rPr>
          <w:b/>
        </w:rPr>
        <w:t>StatSoft</w:t>
      </w:r>
      <w:proofErr w:type="spellEnd"/>
      <w:r w:rsidRPr="00C51993">
        <w:rPr>
          <w:b/>
        </w:rPr>
        <w:t xml:space="preserve"> </w:t>
      </w:r>
      <w:proofErr w:type="spellStart"/>
      <w:r w:rsidRPr="00C51993">
        <w:rPr>
          <w:b/>
        </w:rPr>
        <w:t>Russia</w:t>
      </w:r>
      <w:proofErr w:type="spellEnd"/>
      <w:r w:rsidRPr="00C51993">
        <w:rPr>
          <w:b/>
        </w:rPr>
        <w:t xml:space="preserve"> рекомендует следующие учебные пособия на русском языке:</w:t>
      </w:r>
    </w:p>
    <w:p w:rsidR="00D1472E" w:rsidRDefault="00D1472E" w:rsidP="00A50ADC">
      <w:pPr>
        <w:pStyle w:val="a3"/>
        <w:jc w:val="both"/>
      </w:pPr>
      <w:r>
        <w:rPr>
          <w:i/>
          <w:iCs/>
        </w:rPr>
        <w:t>Боровиков В.П. STATISTICA, искусство анализа данных на компьютере, Питер 2003 (второе издание).</w:t>
      </w:r>
      <w:r>
        <w:t xml:space="preserve"> В книге изложена концепция и технология современного анализа данных на компьютере. На основе элементарных понятий описываются углубленные методы анализа данных, иллюстрированные примерами из экономики, маркетинга, рекламы, бизнеса, медицины, промышленности и других областей. </w:t>
      </w:r>
    </w:p>
    <w:p w:rsidR="00D1472E" w:rsidRDefault="00D1472E" w:rsidP="00A50ADC">
      <w:pPr>
        <w:pStyle w:val="a3"/>
        <w:jc w:val="both"/>
      </w:pPr>
      <w:r>
        <w:rPr>
          <w:i/>
          <w:iCs/>
        </w:rPr>
        <w:t>Ивченко Г.И., Медведев Ю.И. Математическая статистика, Высшая школа, 1992.</w:t>
      </w:r>
      <w:r>
        <w:t xml:space="preserve"> В пособии на современном научном уровне изложены основные разделы статистической теории.</w:t>
      </w:r>
    </w:p>
    <w:p w:rsidR="00D1472E" w:rsidRDefault="00D1472E" w:rsidP="00A50ADC">
      <w:pPr>
        <w:pStyle w:val="a3"/>
        <w:jc w:val="both"/>
      </w:pPr>
      <w:r>
        <w:rPr>
          <w:i/>
          <w:iCs/>
        </w:rPr>
        <w:t>Боровиков В.П. Популярное введение в программу STATISTICA, Компьютер Пресс 1998.</w:t>
      </w:r>
      <w:r>
        <w:t xml:space="preserve"> Книга, посвященная анализу данных, построению зависимостей, классификации и прогнозированию в системе STATISTICA. </w:t>
      </w:r>
    </w:p>
    <w:p w:rsidR="00D1472E" w:rsidRDefault="00D1472E" w:rsidP="00A50ADC">
      <w:pPr>
        <w:pStyle w:val="a3"/>
        <w:jc w:val="both"/>
      </w:pPr>
      <w:r>
        <w:rPr>
          <w:i/>
          <w:iCs/>
        </w:rPr>
        <w:t xml:space="preserve">Боровиков В.П., Боровиков И.П. STATISTICA. Статистический анализ и обработка данных в среде </w:t>
      </w:r>
      <w:proofErr w:type="spellStart"/>
      <w:r>
        <w:rPr>
          <w:i/>
          <w:iCs/>
        </w:rPr>
        <w:t>Windows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Филинъ</w:t>
      </w:r>
      <w:proofErr w:type="spellEnd"/>
      <w:r>
        <w:rPr>
          <w:i/>
          <w:iCs/>
        </w:rPr>
        <w:t xml:space="preserve"> 1998.</w:t>
      </w:r>
      <w:r>
        <w:t xml:space="preserve"> Справочное и учебное пособие по системе </w:t>
      </w:r>
      <w:r>
        <w:rPr>
          <w:i/>
          <w:iCs/>
        </w:rPr>
        <w:t>STATISTICA</w:t>
      </w:r>
      <w:r>
        <w:t xml:space="preserve">. </w:t>
      </w:r>
    </w:p>
    <w:p w:rsidR="00D1472E" w:rsidRDefault="00D1472E" w:rsidP="00A50ADC">
      <w:pPr>
        <w:pStyle w:val="a3"/>
        <w:jc w:val="both"/>
      </w:pPr>
      <w:r>
        <w:rPr>
          <w:i/>
          <w:iCs/>
        </w:rPr>
        <w:t>Боровиков В.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, Ивченко Г.И. Прогнозирование в системе STATISTICA в среде </w:t>
      </w:r>
      <w:proofErr w:type="spellStart"/>
      <w:r>
        <w:rPr>
          <w:i/>
          <w:iCs/>
        </w:rPr>
        <w:t>Windows</w:t>
      </w:r>
      <w:proofErr w:type="spellEnd"/>
      <w:r>
        <w:rPr>
          <w:i/>
          <w:iCs/>
        </w:rPr>
        <w:t>, Финансы и статистика 1999.</w:t>
      </w:r>
      <w:r>
        <w:t xml:space="preserve"> Учебное пособие, содержащее описание практических методов и приемов прогнозирования и изложение теоретических основ. </w:t>
      </w:r>
    </w:p>
    <w:p w:rsidR="00D1472E" w:rsidRDefault="00D1472E" w:rsidP="00A50ADC">
      <w:pPr>
        <w:pStyle w:val="a3"/>
        <w:jc w:val="both"/>
      </w:pPr>
      <w:r>
        <w:rPr>
          <w:i/>
          <w:iCs/>
        </w:rPr>
        <w:t>Розанов Ю.А. Теория вероятностей, случайные процессы и математическая статистика, Наука 1985.</w:t>
      </w:r>
      <w:r>
        <w:t xml:space="preserve"> Книга представляет собой единый учебный курс теории вероятностей, случайных процессов и математической статистики. Изложение материала таково, что книга во многих важных разделах доступна широкому кругу читателей. </w:t>
      </w:r>
    </w:p>
    <w:p w:rsidR="00D1472E" w:rsidRDefault="00D1472E" w:rsidP="00A50ADC">
      <w:pPr>
        <w:pStyle w:val="a3"/>
        <w:jc w:val="both"/>
      </w:pPr>
      <w:r>
        <w:t xml:space="preserve">Замечательным введением в элементарную статистику с разнообразными примерами из медицины и генетики является книга </w:t>
      </w:r>
      <w:r>
        <w:rPr>
          <w:i/>
          <w:iCs/>
        </w:rPr>
        <w:t>Ю. Неймана Вводный курс теории вероятностей и математической статистики, Наука, 1968 (перевод с английского).</w:t>
      </w:r>
      <w:r>
        <w:t xml:space="preserve"> </w:t>
      </w:r>
    </w:p>
    <w:p w:rsidR="00D1472E" w:rsidRDefault="00D1472E" w:rsidP="00A50ADC">
      <w:pPr>
        <w:pStyle w:val="a3"/>
        <w:jc w:val="both"/>
      </w:pPr>
      <w:r>
        <w:t xml:space="preserve">Отличным справочным пособием для практиков является книга коллектива авторов </w:t>
      </w:r>
      <w:r>
        <w:rPr>
          <w:i/>
          <w:iCs/>
        </w:rPr>
        <w:t xml:space="preserve">Л.А. </w:t>
      </w:r>
      <w:proofErr w:type="spellStart"/>
      <w:r>
        <w:rPr>
          <w:i/>
          <w:iCs/>
        </w:rPr>
        <w:t>Сошникова</w:t>
      </w:r>
      <w:proofErr w:type="spellEnd"/>
      <w:r>
        <w:rPr>
          <w:i/>
          <w:iCs/>
        </w:rPr>
        <w:t xml:space="preserve">, В.Н. </w:t>
      </w:r>
      <w:proofErr w:type="spellStart"/>
      <w:r>
        <w:rPr>
          <w:i/>
          <w:iCs/>
        </w:rPr>
        <w:t>Тамашевич</w:t>
      </w:r>
      <w:proofErr w:type="spellEnd"/>
      <w:r>
        <w:rPr>
          <w:i/>
          <w:iCs/>
        </w:rPr>
        <w:t xml:space="preserve">, Г. </w:t>
      </w:r>
      <w:proofErr w:type="spellStart"/>
      <w:r>
        <w:rPr>
          <w:i/>
          <w:iCs/>
        </w:rPr>
        <w:t>Уебе</w:t>
      </w:r>
      <w:proofErr w:type="spellEnd"/>
      <w:r>
        <w:rPr>
          <w:i/>
          <w:iCs/>
        </w:rPr>
        <w:t xml:space="preserve">, М. </w:t>
      </w:r>
      <w:proofErr w:type="spellStart"/>
      <w:r>
        <w:rPr>
          <w:i/>
          <w:iCs/>
        </w:rPr>
        <w:t>Шефер</w:t>
      </w:r>
      <w:proofErr w:type="spellEnd"/>
      <w:r>
        <w:rPr>
          <w:i/>
          <w:iCs/>
        </w:rPr>
        <w:t xml:space="preserve"> Многомерный статистический анализ в экономике. </w:t>
      </w:r>
      <w:r>
        <w:t xml:space="preserve">М., </w:t>
      </w:r>
      <w:proofErr w:type="spellStart"/>
      <w:r>
        <w:t>Юнити</w:t>
      </w:r>
      <w:proofErr w:type="spellEnd"/>
      <w:r>
        <w:t xml:space="preserve"> 1999. Достаточно полно представлены теоретические основы и важнейшие методы многомерной статистики, открывающей для исследователя широкие возможности моделирования сложных реальных процессов, явления и визуализации данных. </w:t>
      </w:r>
    </w:p>
    <w:p w:rsidR="00D1472E" w:rsidRDefault="00D1472E"/>
    <w:sectPr w:rsidR="00D1472E" w:rsidSect="004E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5A2"/>
    <w:multiLevelType w:val="multilevel"/>
    <w:tmpl w:val="9B4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B52F2"/>
    <w:multiLevelType w:val="hybridMultilevel"/>
    <w:tmpl w:val="99D6119E"/>
    <w:lvl w:ilvl="0" w:tplc="22E40F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6D8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470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661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E57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852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8F7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880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71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93375"/>
    <w:multiLevelType w:val="hybridMultilevel"/>
    <w:tmpl w:val="BED69152"/>
    <w:lvl w:ilvl="0" w:tplc="928EE0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A1A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C10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2BB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0F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26A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E2F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014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A73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02BD7"/>
    <w:multiLevelType w:val="hybridMultilevel"/>
    <w:tmpl w:val="02F0FF00"/>
    <w:lvl w:ilvl="0" w:tplc="3D0A3C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9D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2B1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69F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0EB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AE3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C98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6F1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259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27408"/>
    <w:multiLevelType w:val="multilevel"/>
    <w:tmpl w:val="319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5D7"/>
    <w:multiLevelType w:val="hybridMultilevel"/>
    <w:tmpl w:val="70E0C61A"/>
    <w:lvl w:ilvl="0" w:tplc="72DCCD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A7B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475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8F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083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CFF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6A7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8EA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A78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6592A"/>
    <w:multiLevelType w:val="hybridMultilevel"/>
    <w:tmpl w:val="D408E75A"/>
    <w:lvl w:ilvl="0" w:tplc="F4D647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02B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83E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BD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650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A76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AB7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807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8BF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72E"/>
    <w:rsid w:val="00090E9A"/>
    <w:rsid w:val="000C27E2"/>
    <w:rsid w:val="000D032E"/>
    <w:rsid w:val="002A7C5B"/>
    <w:rsid w:val="00392242"/>
    <w:rsid w:val="00433794"/>
    <w:rsid w:val="00434235"/>
    <w:rsid w:val="004E3159"/>
    <w:rsid w:val="006457EE"/>
    <w:rsid w:val="006C1F84"/>
    <w:rsid w:val="00736C65"/>
    <w:rsid w:val="007937B3"/>
    <w:rsid w:val="009B46E6"/>
    <w:rsid w:val="00A50ADC"/>
    <w:rsid w:val="00C51993"/>
    <w:rsid w:val="00CA6C6D"/>
    <w:rsid w:val="00D1472E"/>
    <w:rsid w:val="00E62137"/>
    <w:rsid w:val="00E6476B"/>
    <w:rsid w:val="00F4749C"/>
    <w:rsid w:val="00F745BD"/>
    <w:rsid w:val="00F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472E"/>
    <w:rPr>
      <w:i/>
      <w:iCs/>
    </w:rPr>
  </w:style>
  <w:style w:type="character" w:styleId="a5">
    <w:name w:val="Strong"/>
    <w:basedOn w:val="a0"/>
    <w:uiPriority w:val="22"/>
    <w:qFormat/>
    <w:rsid w:val="00392242"/>
    <w:rPr>
      <w:b/>
      <w:bCs/>
    </w:rPr>
  </w:style>
  <w:style w:type="paragraph" w:styleId="a6">
    <w:name w:val="No Spacing"/>
    <w:uiPriority w:val="1"/>
    <w:qFormat/>
    <w:rsid w:val="0039224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A6C6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C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0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FC1D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hyperlink" Target="https://ru.wikipedia.org/wiki/%D0%92%D0%B5%D1%89%D0%B5%D1%81%D1%82%D0%B2%D0%B5%D0%BD%D0%BD%D0%BE%D0%B5_%D1%87%D0%B8%D1%81%D0%BB%D0%BE" TargetMode="External"/><Relationship Id="rId26" Type="http://schemas.openxmlformats.org/officeDocument/2006/relationships/image" Target="media/image14.jpeg"/><Relationship Id="rId39" Type="http://schemas.openxmlformats.org/officeDocument/2006/relationships/image" Target="media/image25.gi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yperlink" Target="https://statpsy.ru/correlations/linear-pirson/" TargetMode="External"/><Relationship Id="rId42" Type="http://schemas.openxmlformats.org/officeDocument/2006/relationships/hyperlink" Target="http://www.machinelearning.ru/wiki/index.php?title=%D0%93%D0%B0%D1%83%D1%81%D1%81%D0%BE%D0%B2%D0%BE_%D1%80%D0%B0%D1%81%D0%BF%D1%80%D0%B5%D0%B4%D0%B5%D0%BB%D0%B5%D0%BD%D0%B8%D0%B5&amp;action=edi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ru.wikipedia.org/wiki/%D0%9D%D0%B0%D1%82%D1%83%D1%80%D0%B0%D0%BB%D1%8C%D0%BD%D0%BE%D0%B5_%D1%87%D0%B8%D1%81%D0%BB%D0%BE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4.gif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A%D1%82%D0%BE%D1%80_(%D0%BC%D0%B0%D1%82%D0%B5%D0%BC%D0%B0%D1%82%D0%B8%D0%BA%D0%B0)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gif"/><Relationship Id="rId41" Type="http://schemas.openxmlformats.org/officeDocument/2006/relationships/hyperlink" Target="http://www.machinelearning.ru/wiki/index.php?title=%D0%93%D0%B8%D0%BF%D0%BE%D1%82%D0%B5%D0%B7%D0%B0_%D0%BF%D0%BE%D1%80%D0%BE%D0%B6%D0%B4%D0%B5%D0%BD%D0%B8%D1%8F_%D0%B4%D0%B0%D0%BD%D0%BD%D1%8B%D1%85&amp;action=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statistika/statisticheskoe-issledovanie.html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3.gif"/><Relationship Id="rId40" Type="http://schemas.openxmlformats.org/officeDocument/2006/relationships/image" Target="media/image26.gi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0%D0%B0%D0%B7%D0%BC%D0%B5%D1%80%D0%BD%D0%BE%D1%81%D1%82%D1%8C_%D0%BF%D1%80%D0%BE%D1%81%D1%82%D1%80%D0%B0%D0%BD%D1%81%D1%82%D0%B2%D0%B0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gif"/><Relationship Id="rId36" Type="http://schemas.openxmlformats.org/officeDocument/2006/relationships/hyperlink" Target="http://www.machinelearning.ru/wiki/index.php?title=%D0%9C%D0%B0%D1%82%D0%B5%D0%BC%D0%B0%D1%82%D0%B8%D1%87%D0%B5%D1%81%D0%BA%D0%BE%D0%B5_%D0%BE%D0%B6%D0%B8%D0%B4%D0%B0%D0%BD%D0%B8%D0%B5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ru.wikipedia.org/wiki/%D0%A0%D0%B0%D1%81%D0%BF%D1%80%D0%B5%D0%B4%D0%B5%D0%BB%D0%B5%D0%BD%D0%B8%D0%B5_%D0%B2%D0%B5%D1%80%D0%BE%D1%8F%D1%82%D0%BD%D0%BE%D1%81%D1%82%D0%B5%D0%B9" TargetMode="External"/><Relationship Id="rId31" Type="http://schemas.openxmlformats.org/officeDocument/2006/relationships/image" Target="media/image19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ru.wikipedia.org/wiki/%D0%A1%D1%82%D0%B0%D1%82%D0%B8%D1%81%D1%82%D0%B8%D0%BA%D0%B0_(%D1%84%D1%83%D0%BD%D0%BA%D1%86%D0%B8%D1%8F_%D0%B2%D1%8B%D0%B1%D0%BE%D1%80%D0%BA%D0%B8)" TargetMode="External"/><Relationship Id="rId22" Type="http://schemas.openxmlformats.org/officeDocument/2006/relationships/hyperlink" Target="http://statistica.ru/theory/opisatelnye-statistiki/" TargetMode="External"/><Relationship Id="rId27" Type="http://schemas.openxmlformats.org/officeDocument/2006/relationships/image" Target="media/image15.gif"/><Relationship Id="rId30" Type="http://schemas.openxmlformats.org/officeDocument/2006/relationships/image" Target="media/image18.gif"/><Relationship Id="rId35" Type="http://schemas.openxmlformats.org/officeDocument/2006/relationships/image" Target="media/image22.jpeg"/><Relationship Id="rId43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2019-10-24T12:23:00Z</dcterms:created>
  <dcterms:modified xsi:type="dcterms:W3CDTF">2019-10-24T15:31:00Z</dcterms:modified>
</cp:coreProperties>
</file>